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3" w:rsidRPr="00D877A3" w:rsidRDefault="00D877A3" w:rsidP="00D877A3">
      <w:pPr>
        <w:autoSpaceDE w:val="0"/>
        <w:autoSpaceDN w:val="0"/>
        <w:adjustRightInd w:val="0"/>
        <w:spacing w:line="320" w:lineRule="exact"/>
        <w:ind w:left="-227" w:right="-22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877A3" w:rsidRPr="00D877A3" w:rsidRDefault="00D877A3" w:rsidP="00D877A3">
      <w:pPr>
        <w:autoSpaceDE w:val="0"/>
        <w:autoSpaceDN w:val="0"/>
        <w:adjustRightInd w:val="0"/>
        <w:spacing w:line="320" w:lineRule="exact"/>
        <w:ind w:left="-227" w:right="-22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-517525</wp:posOffset>
            </wp:positionV>
            <wp:extent cx="581025" cy="723900"/>
            <wp:effectExtent l="0" t="0" r="952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A3" w:rsidRPr="00D877A3" w:rsidRDefault="00D877A3" w:rsidP="00D877A3">
      <w:pPr>
        <w:autoSpaceDE w:val="0"/>
        <w:autoSpaceDN w:val="0"/>
        <w:adjustRightInd w:val="0"/>
        <w:spacing w:line="320" w:lineRule="exact"/>
        <w:ind w:left="-227" w:right="-22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D877A3" w:rsidRPr="00D877A3" w:rsidRDefault="00D877A3" w:rsidP="007E4A4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877A3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АДМИНИСТРАЦИЯ МУНИЦИПАЛЬНОГО ОБРАЗОВАНИЯ</w:t>
      </w:r>
    </w:p>
    <w:p w:rsidR="00D877A3" w:rsidRPr="00D877A3" w:rsidRDefault="00D877A3" w:rsidP="007E4A4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877A3">
        <w:rPr>
          <w:rFonts w:ascii="Times New Roman" w:eastAsia="Times New Roman" w:hAnsi="Times New Roman" w:cs="Times New Roman"/>
          <w:color w:val="auto"/>
          <w:lang w:bidi="ar-SA"/>
        </w:rPr>
        <w:t>ШЛИССЕЛЬБУРГСКОЕ ГОРОДСКОЕ ПОСЕЛЕНИЕ</w:t>
      </w:r>
    </w:p>
    <w:p w:rsidR="00D877A3" w:rsidRPr="00D877A3" w:rsidRDefault="00D877A3" w:rsidP="007E4A4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877A3">
        <w:rPr>
          <w:rFonts w:ascii="Times New Roman" w:eastAsia="Times New Roman" w:hAnsi="Times New Roman" w:cs="Times New Roman"/>
          <w:color w:val="auto"/>
          <w:lang w:bidi="ar-SA"/>
        </w:rPr>
        <w:t>КИРОВСКОГО МУНИЦИПАЛЬНОГО РАЙОНА</w:t>
      </w:r>
    </w:p>
    <w:p w:rsidR="00D877A3" w:rsidRPr="00D877A3" w:rsidRDefault="00D877A3" w:rsidP="007E4A4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877A3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D877A3" w:rsidRPr="00D877A3" w:rsidRDefault="00D877A3" w:rsidP="007E4A4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877A3" w:rsidRPr="00D877A3" w:rsidRDefault="00D877A3" w:rsidP="007E4A4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877A3" w:rsidRPr="00D877A3" w:rsidRDefault="00D877A3" w:rsidP="007E4A47">
      <w:pPr>
        <w:keepNext/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77A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D877A3" w:rsidRPr="00D877A3" w:rsidRDefault="00D877A3" w:rsidP="007E4A47">
      <w:pPr>
        <w:tabs>
          <w:tab w:val="left" w:pos="559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7A3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D877A3" w:rsidRPr="00D877A3" w:rsidRDefault="00D877A3" w:rsidP="007E4A47">
      <w:pPr>
        <w:tabs>
          <w:tab w:val="left" w:pos="5595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877A3" w:rsidRDefault="00D877A3" w:rsidP="007E4A47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7A3">
        <w:rPr>
          <w:rFonts w:ascii="Times New Roman" w:eastAsia="Times New Roman" w:hAnsi="Times New Roman" w:cs="Times New Roman"/>
          <w:b/>
          <w:color w:val="auto"/>
          <w:lang w:bidi="ar-SA"/>
        </w:rPr>
        <w:t>от 1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7</w:t>
      </w:r>
      <w:r w:rsidRPr="00D877A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.09.2019 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351</w:t>
      </w:r>
    </w:p>
    <w:p w:rsidR="007C5965" w:rsidRPr="007E4A47" w:rsidRDefault="00DA1D0E" w:rsidP="007E4A47">
      <w:pPr>
        <w:pStyle w:val="33"/>
        <w:shd w:val="clear" w:color="auto" w:fill="auto"/>
        <w:spacing w:before="0" w:after="0" w:line="276" w:lineRule="auto"/>
        <w:rPr>
          <w:sz w:val="24"/>
          <w:szCs w:val="24"/>
        </w:rPr>
      </w:pPr>
      <w:r w:rsidRPr="007E4A47">
        <w:rPr>
          <w:rStyle w:val="34"/>
          <w:b/>
          <w:bCs/>
          <w:sz w:val="24"/>
          <w:szCs w:val="24"/>
        </w:rPr>
        <w:t>О начале периодического протапливания</w:t>
      </w:r>
    </w:p>
    <w:p w:rsidR="007E4A47" w:rsidRPr="0028147C" w:rsidRDefault="007E4A47" w:rsidP="007E4A47">
      <w:pPr>
        <w:pStyle w:val="2"/>
        <w:shd w:val="clear" w:color="auto" w:fill="auto"/>
        <w:spacing w:after="0" w:line="276" w:lineRule="auto"/>
        <w:ind w:firstLine="709"/>
        <w:jc w:val="both"/>
        <w:rPr>
          <w:rStyle w:val="1"/>
          <w:color w:val="auto"/>
          <w:sz w:val="24"/>
          <w:szCs w:val="24"/>
        </w:rPr>
      </w:pPr>
    </w:p>
    <w:p w:rsidR="007E4A47" w:rsidRPr="0028147C" w:rsidRDefault="007E4A47" w:rsidP="007E4A47">
      <w:pPr>
        <w:pStyle w:val="2"/>
        <w:shd w:val="clear" w:color="auto" w:fill="auto"/>
        <w:spacing w:after="0" w:line="276" w:lineRule="auto"/>
        <w:ind w:firstLine="709"/>
        <w:jc w:val="both"/>
        <w:rPr>
          <w:rStyle w:val="1"/>
          <w:color w:val="auto"/>
          <w:sz w:val="24"/>
          <w:szCs w:val="24"/>
        </w:rPr>
      </w:pPr>
    </w:p>
    <w:p w:rsidR="007C5965" w:rsidRPr="0028147C" w:rsidRDefault="00DA1D0E" w:rsidP="007E4A47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28147C">
        <w:rPr>
          <w:rStyle w:val="1"/>
          <w:color w:val="auto"/>
          <w:sz w:val="24"/>
          <w:szCs w:val="24"/>
        </w:rPr>
        <w:t>Руководствуясь Правилами подготовки и проведения отопительного сезона в</w:t>
      </w:r>
      <w:r w:rsidR="00F647BE" w:rsidRPr="0028147C">
        <w:rPr>
          <w:rStyle w:val="1"/>
          <w:color w:val="auto"/>
          <w:sz w:val="24"/>
          <w:szCs w:val="24"/>
        </w:rPr>
        <w:t> </w:t>
      </w:r>
      <w:r w:rsidRPr="0028147C">
        <w:rPr>
          <w:rStyle w:val="1"/>
          <w:color w:val="auto"/>
          <w:sz w:val="24"/>
          <w:szCs w:val="24"/>
        </w:rPr>
        <w:t>Ленинградской области, утвержденными постановлением Правительства Ленинг</w:t>
      </w:r>
      <w:r w:rsidR="0028147C" w:rsidRPr="0028147C">
        <w:rPr>
          <w:rStyle w:val="1"/>
          <w:color w:val="auto"/>
          <w:sz w:val="24"/>
          <w:szCs w:val="24"/>
        </w:rPr>
        <w:t>радской области от 19.06.2008 № </w:t>
      </w:r>
      <w:r w:rsidRPr="0028147C">
        <w:rPr>
          <w:rStyle w:val="1"/>
          <w:color w:val="auto"/>
          <w:sz w:val="24"/>
          <w:szCs w:val="24"/>
        </w:rPr>
        <w:t>177, статьями 3, 43 Устава муниципального образования Шлиссельбургское городско</w:t>
      </w:r>
      <w:r w:rsidRPr="0028147C">
        <w:rPr>
          <w:rStyle w:val="1"/>
          <w:color w:val="auto"/>
          <w:sz w:val="24"/>
          <w:szCs w:val="24"/>
        </w:rPr>
        <w:t>е поселение муниципального образования Кировский муниципальный район Ленинградской области:</w:t>
      </w:r>
    </w:p>
    <w:p w:rsidR="007C5965" w:rsidRPr="0028147C" w:rsidRDefault="00F647BE" w:rsidP="00F647BE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28147C">
        <w:rPr>
          <w:rStyle w:val="1"/>
          <w:color w:val="auto"/>
          <w:sz w:val="24"/>
          <w:szCs w:val="24"/>
        </w:rPr>
        <w:t>1.  </w:t>
      </w:r>
      <w:r w:rsidR="00DA1D0E" w:rsidRPr="0028147C">
        <w:rPr>
          <w:rStyle w:val="1"/>
          <w:color w:val="auto"/>
          <w:sz w:val="24"/>
          <w:szCs w:val="24"/>
        </w:rPr>
        <w:t>Теплоснабжающим организациям приступить к периодическому протапливанию жилищного фонда и прочих зданий всех назначений с 23 сентября 2019 года.</w:t>
      </w:r>
    </w:p>
    <w:p w:rsidR="00D877A3" w:rsidRPr="0028147C" w:rsidRDefault="00F647BE" w:rsidP="00F647BE">
      <w:pPr>
        <w:pStyle w:val="2"/>
        <w:shd w:val="clear" w:color="auto" w:fill="auto"/>
        <w:spacing w:after="0" w:line="276" w:lineRule="auto"/>
        <w:ind w:firstLine="709"/>
        <w:jc w:val="both"/>
        <w:rPr>
          <w:rStyle w:val="1"/>
          <w:color w:val="auto"/>
          <w:sz w:val="24"/>
          <w:szCs w:val="24"/>
        </w:rPr>
        <w:sectPr w:rsidR="00D877A3" w:rsidRPr="0028147C" w:rsidSect="007E4A47">
          <w:type w:val="continuous"/>
          <w:pgSz w:w="11909" w:h="16838"/>
          <w:pgMar w:top="1134" w:right="851" w:bottom="964" w:left="1418" w:header="0" w:footer="3" w:gutter="0"/>
          <w:cols w:space="720"/>
          <w:noEndnote/>
          <w:docGrid w:linePitch="360"/>
        </w:sectPr>
      </w:pPr>
      <w:r w:rsidRPr="0028147C">
        <w:rPr>
          <w:rStyle w:val="1"/>
          <w:color w:val="auto"/>
          <w:sz w:val="24"/>
          <w:szCs w:val="24"/>
        </w:rPr>
        <w:t>2.  </w:t>
      </w:r>
      <w:r w:rsidR="00DA1D0E" w:rsidRPr="0028147C">
        <w:rPr>
          <w:rStyle w:val="1"/>
          <w:color w:val="auto"/>
          <w:sz w:val="24"/>
          <w:szCs w:val="24"/>
        </w:rPr>
        <w:t>Руководителям пред</w:t>
      </w:r>
      <w:r w:rsidR="00DA1D0E" w:rsidRPr="0028147C">
        <w:rPr>
          <w:rStyle w:val="1"/>
          <w:color w:val="auto"/>
          <w:sz w:val="24"/>
          <w:szCs w:val="24"/>
        </w:rPr>
        <w:t>приятий, имеющим на своем балансе жилой фонд, управляющим компаниям, независимо от форм собственности, обслуживающим жилищный фонд, организациям социально-культурной и производственной сфер обеспечить прием теплоносителя в здания всех назначений.</w:t>
      </w:r>
    </w:p>
    <w:p w:rsidR="007C5965" w:rsidRPr="0028147C" w:rsidRDefault="00F647BE" w:rsidP="00F647BE">
      <w:pPr>
        <w:pStyle w:val="2"/>
        <w:shd w:val="clear" w:color="auto" w:fill="auto"/>
        <w:spacing w:after="0" w:line="276" w:lineRule="auto"/>
        <w:ind w:firstLine="709"/>
        <w:jc w:val="both"/>
        <w:rPr>
          <w:color w:val="auto"/>
          <w:sz w:val="24"/>
          <w:szCs w:val="24"/>
        </w:rPr>
      </w:pPr>
      <w:r w:rsidRPr="0028147C">
        <w:rPr>
          <w:rStyle w:val="1"/>
          <w:color w:val="auto"/>
          <w:sz w:val="24"/>
          <w:szCs w:val="24"/>
        </w:rPr>
        <w:lastRenderedPageBreak/>
        <w:t>3.  </w:t>
      </w:r>
      <w:r w:rsidR="00DA1D0E" w:rsidRPr="0028147C">
        <w:rPr>
          <w:rStyle w:val="1"/>
          <w:color w:val="auto"/>
          <w:sz w:val="24"/>
          <w:szCs w:val="24"/>
        </w:rPr>
        <w:t>В соотве</w:t>
      </w:r>
      <w:r w:rsidR="00DA1D0E" w:rsidRPr="0028147C">
        <w:rPr>
          <w:rStyle w:val="1"/>
          <w:color w:val="auto"/>
          <w:sz w:val="24"/>
          <w:szCs w:val="24"/>
        </w:rPr>
        <w:t>тствии с разделом 5 Правил подготовки и проведения отопительного сезона в Ленинградской области, утвержденных постановлением Правительства Ленинградской области от 19.06.2008 № 177, теплоснабжающим организациям производить подключение потребителей согласно</w:t>
      </w:r>
      <w:r w:rsidR="00DA1D0E" w:rsidRPr="0028147C">
        <w:rPr>
          <w:rStyle w:val="1"/>
          <w:color w:val="auto"/>
          <w:sz w:val="24"/>
          <w:szCs w:val="24"/>
        </w:rPr>
        <w:t xml:space="preserve"> графику очередности.</w:t>
      </w:r>
    </w:p>
    <w:p w:rsidR="007C5965" w:rsidRPr="0028147C" w:rsidRDefault="00F647BE" w:rsidP="00F647BE">
      <w:pPr>
        <w:pStyle w:val="2"/>
        <w:shd w:val="clear" w:color="auto" w:fill="auto"/>
        <w:spacing w:after="0" w:line="276" w:lineRule="auto"/>
        <w:ind w:firstLine="709"/>
        <w:jc w:val="both"/>
        <w:rPr>
          <w:rStyle w:val="1"/>
          <w:color w:val="auto"/>
          <w:sz w:val="24"/>
          <w:szCs w:val="24"/>
        </w:rPr>
      </w:pPr>
      <w:r w:rsidRPr="0028147C">
        <w:rPr>
          <w:rStyle w:val="1"/>
          <w:color w:val="auto"/>
          <w:sz w:val="24"/>
          <w:szCs w:val="24"/>
        </w:rPr>
        <w:t>4.  </w:t>
      </w:r>
      <w:r w:rsidR="00DA1D0E" w:rsidRPr="0028147C">
        <w:rPr>
          <w:rStyle w:val="1"/>
          <w:color w:val="auto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в сети «Интернет».</w:t>
      </w:r>
    </w:p>
    <w:p w:rsidR="007C5965" w:rsidRPr="0028147C" w:rsidRDefault="00F647BE" w:rsidP="00F647BE">
      <w:pPr>
        <w:pStyle w:val="2"/>
        <w:shd w:val="clear" w:color="auto" w:fill="auto"/>
        <w:spacing w:after="0" w:line="276" w:lineRule="auto"/>
        <w:ind w:firstLine="709"/>
        <w:jc w:val="both"/>
        <w:rPr>
          <w:rStyle w:val="1"/>
          <w:color w:val="auto"/>
          <w:sz w:val="24"/>
          <w:szCs w:val="24"/>
        </w:rPr>
      </w:pPr>
      <w:r w:rsidRPr="0028147C">
        <w:rPr>
          <w:rStyle w:val="1"/>
          <w:color w:val="auto"/>
          <w:sz w:val="24"/>
          <w:szCs w:val="24"/>
        </w:rPr>
        <w:t>5.  </w:t>
      </w:r>
      <w:proofErr w:type="gramStart"/>
      <w:r w:rsidR="00DA1D0E" w:rsidRPr="0028147C">
        <w:rPr>
          <w:rStyle w:val="1"/>
          <w:color w:val="auto"/>
          <w:sz w:val="24"/>
          <w:szCs w:val="24"/>
        </w:rPr>
        <w:t>Контроль за</w:t>
      </w:r>
      <w:proofErr w:type="gramEnd"/>
      <w:r w:rsidR="00DA1D0E" w:rsidRPr="0028147C">
        <w:rPr>
          <w:rStyle w:val="1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F647BE" w:rsidRPr="0028147C" w:rsidRDefault="00F647BE" w:rsidP="00F647BE">
      <w:pPr>
        <w:pStyle w:val="2"/>
        <w:shd w:val="clear" w:color="auto" w:fill="auto"/>
        <w:spacing w:after="0" w:line="276" w:lineRule="auto"/>
        <w:jc w:val="both"/>
        <w:rPr>
          <w:rStyle w:val="1"/>
          <w:color w:val="auto"/>
          <w:sz w:val="24"/>
          <w:szCs w:val="24"/>
        </w:rPr>
      </w:pPr>
    </w:p>
    <w:p w:rsidR="00F647BE" w:rsidRPr="0028147C" w:rsidRDefault="00F647BE" w:rsidP="00F647BE">
      <w:pPr>
        <w:pStyle w:val="2"/>
        <w:shd w:val="clear" w:color="auto" w:fill="auto"/>
        <w:spacing w:after="0" w:line="276" w:lineRule="auto"/>
        <w:jc w:val="both"/>
        <w:rPr>
          <w:rStyle w:val="1"/>
          <w:color w:val="auto"/>
          <w:sz w:val="24"/>
          <w:szCs w:val="24"/>
        </w:rPr>
      </w:pPr>
    </w:p>
    <w:p w:rsidR="00F647BE" w:rsidRPr="0028147C" w:rsidRDefault="00F647BE" w:rsidP="00F647BE">
      <w:pPr>
        <w:pStyle w:val="2"/>
        <w:shd w:val="clear" w:color="auto" w:fill="auto"/>
        <w:spacing w:after="0" w:line="276" w:lineRule="auto"/>
        <w:jc w:val="both"/>
        <w:rPr>
          <w:rStyle w:val="1"/>
          <w:color w:val="auto"/>
          <w:sz w:val="24"/>
          <w:szCs w:val="24"/>
        </w:rPr>
      </w:pPr>
      <w:r w:rsidRPr="0028147C">
        <w:rPr>
          <w:rStyle w:val="1"/>
          <w:color w:val="auto"/>
          <w:sz w:val="24"/>
          <w:szCs w:val="24"/>
        </w:rPr>
        <w:t>Глава администрации</w:t>
      </w:r>
      <w:r w:rsidRPr="0028147C">
        <w:rPr>
          <w:rStyle w:val="1"/>
          <w:color w:val="auto"/>
          <w:sz w:val="24"/>
          <w:szCs w:val="24"/>
        </w:rPr>
        <w:tab/>
      </w:r>
      <w:r w:rsidRPr="0028147C">
        <w:rPr>
          <w:rStyle w:val="1"/>
          <w:color w:val="auto"/>
          <w:sz w:val="24"/>
          <w:szCs w:val="24"/>
        </w:rPr>
        <w:tab/>
      </w:r>
      <w:r w:rsidRPr="0028147C">
        <w:rPr>
          <w:rStyle w:val="1"/>
          <w:color w:val="auto"/>
          <w:sz w:val="24"/>
          <w:szCs w:val="24"/>
        </w:rPr>
        <w:tab/>
      </w:r>
      <w:r w:rsidRPr="0028147C">
        <w:rPr>
          <w:rStyle w:val="1"/>
          <w:color w:val="auto"/>
          <w:sz w:val="24"/>
          <w:szCs w:val="24"/>
        </w:rPr>
        <w:tab/>
      </w:r>
      <w:r w:rsidRPr="0028147C">
        <w:rPr>
          <w:rStyle w:val="1"/>
          <w:color w:val="auto"/>
          <w:sz w:val="24"/>
          <w:szCs w:val="24"/>
        </w:rPr>
        <w:tab/>
      </w:r>
      <w:r w:rsidRPr="0028147C">
        <w:rPr>
          <w:rStyle w:val="1"/>
          <w:color w:val="auto"/>
          <w:sz w:val="24"/>
          <w:szCs w:val="24"/>
        </w:rPr>
        <w:tab/>
      </w:r>
      <w:r w:rsidRPr="0028147C">
        <w:rPr>
          <w:rStyle w:val="1"/>
          <w:color w:val="auto"/>
          <w:sz w:val="24"/>
          <w:szCs w:val="24"/>
        </w:rPr>
        <w:tab/>
      </w:r>
      <w:r w:rsidRPr="0028147C">
        <w:rPr>
          <w:rStyle w:val="1"/>
          <w:color w:val="auto"/>
          <w:sz w:val="24"/>
          <w:szCs w:val="24"/>
        </w:rPr>
        <w:tab/>
        <w:t xml:space="preserve">      </w:t>
      </w:r>
      <w:r w:rsidR="0028147C">
        <w:rPr>
          <w:rStyle w:val="1"/>
          <w:color w:val="auto"/>
          <w:sz w:val="24"/>
          <w:szCs w:val="24"/>
        </w:rPr>
        <w:t xml:space="preserve"> </w:t>
      </w:r>
      <w:r w:rsidRPr="0028147C">
        <w:rPr>
          <w:rStyle w:val="1"/>
          <w:color w:val="auto"/>
          <w:sz w:val="24"/>
          <w:szCs w:val="24"/>
        </w:rPr>
        <w:t xml:space="preserve"> А.А. Рогозин</w:t>
      </w:r>
    </w:p>
    <w:p w:rsidR="007C5965" w:rsidRPr="007E4A47" w:rsidRDefault="007C5965" w:rsidP="007E4A47">
      <w:pPr>
        <w:spacing w:line="240" w:lineRule="exact"/>
      </w:pPr>
      <w:bookmarkStart w:id="0" w:name="_GoBack"/>
      <w:bookmarkEnd w:id="0"/>
    </w:p>
    <w:sectPr w:rsidR="007C5965" w:rsidRPr="007E4A47" w:rsidSect="007E4A47">
      <w:type w:val="continuous"/>
      <w:pgSz w:w="11909" w:h="16838" w:code="9"/>
      <w:pgMar w:top="1134" w:right="851" w:bottom="96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0E" w:rsidRDefault="00DA1D0E">
      <w:r>
        <w:separator/>
      </w:r>
    </w:p>
  </w:endnote>
  <w:endnote w:type="continuationSeparator" w:id="0">
    <w:p w:rsidR="00DA1D0E" w:rsidRDefault="00D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0E" w:rsidRDefault="00DA1D0E"/>
  </w:footnote>
  <w:footnote w:type="continuationSeparator" w:id="0">
    <w:p w:rsidR="00DA1D0E" w:rsidRDefault="00DA1D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718"/>
    <w:multiLevelType w:val="multilevel"/>
    <w:tmpl w:val="C818F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5965"/>
    <w:rsid w:val="0028147C"/>
    <w:rsid w:val="007C5965"/>
    <w:rsid w:val="007E4A47"/>
    <w:rsid w:val="00D877A3"/>
    <w:rsid w:val="00DA1D0E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75pt">
    <w:name w:val="Основной текст (2) + 7;5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75pt0">
    <w:name w:val="Основной текст (2) + 7;5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1">
    <w:name w:val="Основной текст (2) + 7;5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dia New" w:eastAsia="Cordia New" w:hAnsi="Cordia New" w:cs="Cordia New"/>
      <w:b/>
      <w:bCs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4TimesNewRoman95pt0pt50">
    <w:name w:val="Основной текст (4) + Times New Roman;9;5 pt;Не полужирный;Курсив;Интервал 0 pt;Масштаб 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50"/>
      <w:position w:val="0"/>
      <w:sz w:val="19"/>
      <w:szCs w:val="19"/>
      <w:u w:val="none"/>
      <w:lang w:val="en-US" w:eastAsia="en-US" w:bidi="en-US"/>
    </w:rPr>
  </w:style>
  <w:style w:type="character" w:customStyle="1" w:styleId="4TimesNewRoman95pt0pt">
    <w:name w:val="Основной текст (4) + Times New Roman;9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Cordia New" w:eastAsia="Cordia New" w:hAnsi="Cordia New" w:cs="Cordia New"/>
      <w:b/>
      <w:bCs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2">
    <w:name w:val="Заголовок №1"/>
    <w:basedOn w:val="10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21pt-1pt">
    <w:name w:val="Заголовок №1 + 21 pt;Курсив;Интервал -1 pt"/>
    <w:basedOn w:val="10"/>
    <w:rPr>
      <w:rFonts w:ascii="Cordia New" w:eastAsia="Cordia New" w:hAnsi="Cordia New" w:cs="Cordia New"/>
      <w:b/>
      <w:bCs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25">
    <w:name w:val="Заголовок №2"/>
    <w:basedOn w:val="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FranklinGothicHeavy55pt0pt">
    <w:name w:val="Основной текст (5) + Franklin Gothic Heavy;5;5 pt;Не 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ordia New" w:eastAsia="Cordia New" w:hAnsi="Cordia New" w:cs="Cordia New"/>
      <w:b/>
      <w:bCs/>
      <w:spacing w:val="-20"/>
      <w:sz w:val="40"/>
      <w:szCs w:val="4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Cordia New" w:eastAsia="Cordia New" w:hAnsi="Cordia New" w:cs="Cordia New"/>
      <w:b/>
      <w:bCs/>
      <w:spacing w:val="-20"/>
      <w:sz w:val="40"/>
      <w:szCs w:val="40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spacing w:val="4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75pt">
    <w:name w:val="Основной текст (2) + 7;5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75pt0">
    <w:name w:val="Основной текст (2) + 7;5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1">
    <w:name w:val="Основной текст (2) + 7;5 pt;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dia New" w:eastAsia="Cordia New" w:hAnsi="Cordia New" w:cs="Cordia New"/>
      <w:b/>
      <w:bCs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4TimesNewRoman95pt0pt50">
    <w:name w:val="Основной текст (4) + Times New Roman;9;5 pt;Не полужирный;Курсив;Интервал 0 pt;Масштаб 5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50"/>
      <w:position w:val="0"/>
      <w:sz w:val="19"/>
      <w:szCs w:val="19"/>
      <w:u w:val="none"/>
      <w:lang w:val="en-US" w:eastAsia="en-US" w:bidi="en-US"/>
    </w:rPr>
  </w:style>
  <w:style w:type="character" w:customStyle="1" w:styleId="4TimesNewRoman95pt0pt">
    <w:name w:val="Основной текст (4) + Times New Roman;9;5 pt;Не полужирный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Cordia New" w:eastAsia="Cordia New" w:hAnsi="Cordia New" w:cs="Cordia New"/>
      <w:b/>
      <w:bCs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2">
    <w:name w:val="Заголовок №1"/>
    <w:basedOn w:val="10"/>
    <w:rPr>
      <w:rFonts w:ascii="Cordia New" w:eastAsia="Cordia New" w:hAnsi="Cordia New" w:cs="Cordia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21pt-1pt">
    <w:name w:val="Заголовок №1 + 21 pt;Курсив;Интервал -1 pt"/>
    <w:basedOn w:val="10"/>
    <w:rPr>
      <w:rFonts w:ascii="Cordia New" w:eastAsia="Cordia New" w:hAnsi="Cordia New" w:cs="Cordia New"/>
      <w:b/>
      <w:bCs/>
      <w:i/>
      <w:iCs/>
      <w:smallCaps w:val="0"/>
      <w:strike w:val="0"/>
      <w:color w:val="000000"/>
      <w:spacing w:val="-3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25">
    <w:name w:val="Заголовок №2"/>
    <w:basedOn w:val="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FranklinGothicHeavy55pt0pt">
    <w:name w:val="Основной текст (5) + Franklin Gothic Heavy;5;5 pt;Не курсив;И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Cordia New" w:eastAsia="Cordia New" w:hAnsi="Cordia New" w:cs="Cordia New"/>
      <w:b/>
      <w:bCs/>
      <w:spacing w:val="-20"/>
      <w:sz w:val="40"/>
      <w:szCs w:val="4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Cordia New" w:eastAsia="Cordia New" w:hAnsi="Cordia New" w:cs="Cordia New"/>
      <w:b/>
      <w:bCs/>
      <w:spacing w:val="-20"/>
      <w:sz w:val="40"/>
      <w:szCs w:val="40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spacing w:val="4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20" w:line="211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2019-09-19T12:28:00Z</dcterms:created>
  <dcterms:modified xsi:type="dcterms:W3CDTF">2019-09-19T12:37:00Z</dcterms:modified>
</cp:coreProperties>
</file>