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033C91" w:rsidTr="00D06626">
        <w:tc>
          <w:tcPr>
            <w:tcW w:w="9967" w:type="dxa"/>
          </w:tcPr>
          <w:p w:rsidR="00033C91" w:rsidRDefault="00033C91" w:rsidP="00D0662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C91" w:rsidRDefault="00033C91" w:rsidP="00D0662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33C91" w:rsidRDefault="00033C91" w:rsidP="00D0662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33C91" w:rsidRDefault="00033C91" w:rsidP="00D06626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033C91" w:rsidTr="00D06626">
        <w:tc>
          <w:tcPr>
            <w:tcW w:w="9967" w:type="dxa"/>
          </w:tcPr>
          <w:p w:rsidR="00033C91" w:rsidRDefault="00033C91" w:rsidP="00D0662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033C91" w:rsidRDefault="00033C91" w:rsidP="00D0662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033C91" w:rsidRDefault="00033C91" w:rsidP="00D0662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033C91" w:rsidRDefault="00033C91" w:rsidP="00D0662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033C91" w:rsidRDefault="00033C91" w:rsidP="00D066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33C91" w:rsidRDefault="00033C91" w:rsidP="00D06626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033C91" w:rsidRDefault="00033C91" w:rsidP="00D06626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CC5A79" w:rsidRDefault="00063D6A" w:rsidP="000447E6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от</w:t>
            </w:r>
            <w:r w:rsidR="00033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28.06.2023    №</w:t>
            </w:r>
            <w:r w:rsidR="00033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393</w:t>
            </w:r>
          </w:p>
        </w:tc>
      </w:tr>
    </w:tbl>
    <w:p w:rsidR="00CC5A79" w:rsidRDefault="00033C91" w:rsidP="00EE003E">
      <w:pPr>
        <w:rPr>
          <w:b/>
          <w:sz w:val="24"/>
          <w:szCs w:val="24"/>
        </w:rPr>
      </w:pPr>
      <w:r w:rsidRPr="004A7914">
        <w:rPr>
          <w:b/>
          <w:sz w:val="24"/>
          <w:szCs w:val="24"/>
        </w:rPr>
        <w:t xml:space="preserve">О </w:t>
      </w:r>
      <w:r w:rsidR="00CC5A79">
        <w:rPr>
          <w:b/>
          <w:sz w:val="24"/>
          <w:szCs w:val="24"/>
        </w:rPr>
        <w:t xml:space="preserve">дополнительных мерах по обеспечению </w:t>
      </w:r>
    </w:p>
    <w:p w:rsidR="00033C91" w:rsidRDefault="00CC5A79" w:rsidP="00EE0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пожарной безопасности</w:t>
      </w:r>
      <w:r w:rsidR="00033C91">
        <w:rPr>
          <w:b/>
          <w:sz w:val="24"/>
          <w:szCs w:val="24"/>
        </w:rPr>
        <w:t xml:space="preserve"> на территории </w:t>
      </w:r>
    </w:p>
    <w:p w:rsidR="00CC5A79" w:rsidRDefault="00033C91" w:rsidP="0003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Шлиссельбург </w:t>
      </w:r>
    </w:p>
    <w:p w:rsidR="00033C91" w:rsidRDefault="00CC5A79" w:rsidP="00033C91">
      <w:pPr>
        <w:rPr>
          <w:sz w:val="24"/>
          <w:szCs w:val="24"/>
        </w:rPr>
      </w:pPr>
      <w:r>
        <w:rPr>
          <w:b/>
          <w:sz w:val="24"/>
          <w:szCs w:val="24"/>
        </w:rPr>
        <w:t>в пожароопасный летний период 2023 года</w:t>
      </w:r>
    </w:p>
    <w:p w:rsidR="00033C91" w:rsidRDefault="00033C91" w:rsidP="00033C91">
      <w:pPr>
        <w:rPr>
          <w:sz w:val="24"/>
          <w:szCs w:val="24"/>
        </w:rPr>
      </w:pPr>
    </w:p>
    <w:p w:rsidR="00033C91" w:rsidRDefault="00033C91" w:rsidP="00033C91">
      <w:pPr>
        <w:rPr>
          <w:sz w:val="24"/>
          <w:szCs w:val="24"/>
        </w:rPr>
      </w:pPr>
    </w:p>
    <w:p w:rsidR="00033C91" w:rsidRDefault="00033C91" w:rsidP="00033C91">
      <w:pPr>
        <w:ind w:firstLine="709"/>
        <w:jc w:val="both"/>
        <w:rPr>
          <w:sz w:val="24"/>
          <w:szCs w:val="24"/>
        </w:rPr>
      </w:pPr>
      <w:r w:rsidRPr="006E43CD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Федеральным законом от 21.12.1994 № 69-ФЗ «О пожарной безопасности», областным законом от 25.12.2006 № 169-оз «О пожарной безопасности Ленинградской области»</w:t>
      </w:r>
      <w:r w:rsidR="00EE003E">
        <w:rPr>
          <w:sz w:val="24"/>
          <w:szCs w:val="24"/>
        </w:rPr>
        <w:t>, постановлением Правительства Ленинградской области от 20.06.2023 № 400 «Об установлении особого противопожарного режима на территории Ленинградской области»</w:t>
      </w:r>
      <w:r>
        <w:rPr>
          <w:sz w:val="24"/>
          <w:szCs w:val="24"/>
        </w:rPr>
        <w:t xml:space="preserve"> и </w:t>
      </w:r>
      <w:r w:rsidRPr="00342970">
        <w:rPr>
          <w:sz w:val="24"/>
          <w:szCs w:val="24"/>
        </w:rPr>
        <w:t>ст.</w:t>
      </w:r>
      <w:r>
        <w:rPr>
          <w:sz w:val="24"/>
          <w:szCs w:val="24"/>
        </w:rPr>
        <w:t xml:space="preserve"> 3 пункт 11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 муниципального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:</w:t>
      </w:r>
    </w:p>
    <w:p w:rsidR="00033C91" w:rsidRDefault="004A65D1" w:rsidP="00033C9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4A65D1">
        <w:rPr>
          <w:bCs/>
          <w:sz w:val="24"/>
          <w:szCs w:val="24"/>
        </w:rPr>
        <w:t xml:space="preserve"> В условиях устойчивой с</w:t>
      </w:r>
      <w:r>
        <w:rPr>
          <w:bCs/>
          <w:sz w:val="24"/>
          <w:szCs w:val="24"/>
        </w:rPr>
        <w:t>ухой, жаркой и ветреной погоды</w:t>
      </w:r>
      <w:r>
        <w:rPr>
          <w:sz w:val="24"/>
          <w:szCs w:val="24"/>
        </w:rPr>
        <w:t xml:space="preserve"> у</w:t>
      </w:r>
      <w:r w:rsidR="00EE003E">
        <w:rPr>
          <w:sz w:val="24"/>
          <w:szCs w:val="24"/>
        </w:rPr>
        <w:t>становить запрет на посещение гражданами лесов</w:t>
      </w:r>
      <w:r w:rsidR="00033C91">
        <w:rPr>
          <w:sz w:val="24"/>
          <w:szCs w:val="24"/>
        </w:rPr>
        <w:t xml:space="preserve"> на территории МО Город Шлиссельбург</w:t>
      </w:r>
      <w:r w:rsidR="00EE003E">
        <w:rPr>
          <w:sz w:val="24"/>
          <w:szCs w:val="24"/>
        </w:rPr>
        <w:t xml:space="preserve"> и въезд в них транспортных средств, кроме </w:t>
      </w:r>
      <w:r w:rsidR="00EE003E" w:rsidRPr="00EE003E">
        <w:rPr>
          <w:sz w:val="24"/>
          <w:szCs w:val="24"/>
        </w:rPr>
        <w:t>случаев</w:t>
      </w:r>
      <w:r w:rsidR="00EE003E">
        <w:rPr>
          <w:sz w:val="24"/>
          <w:szCs w:val="24"/>
        </w:rPr>
        <w:t>,</w:t>
      </w:r>
      <w:r w:rsidR="00EE003E" w:rsidRPr="00EE003E">
        <w:rPr>
          <w:sz w:val="24"/>
          <w:szCs w:val="24"/>
        </w:rPr>
        <w:t xml:space="preserve"> </w:t>
      </w:r>
      <w:r w:rsidR="00EE003E" w:rsidRPr="00EE003E">
        <w:rPr>
          <w:bCs/>
          <w:sz w:val="24"/>
          <w:szCs w:val="24"/>
        </w:rPr>
        <w:t>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лицами, и иных случаев, предусмотренных служебными заданиями, связанными с проездом по автомобильным дорогам общего пользования</w:t>
      </w:r>
      <w:r w:rsidR="00EE003E">
        <w:rPr>
          <w:bCs/>
          <w:sz w:val="24"/>
          <w:szCs w:val="24"/>
        </w:rPr>
        <w:t>.</w:t>
      </w:r>
    </w:p>
    <w:p w:rsidR="00EE003E" w:rsidRDefault="00EE003E" w:rsidP="004A65D1">
      <w:pPr>
        <w:ind w:firstLine="709"/>
        <w:jc w:val="both"/>
        <w:rPr>
          <w:bCs/>
          <w:sz w:val="24"/>
          <w:szCs w:val="24"/>
        </w:rPr>
      </w:pPr>
      <w:r w:rsidRPr="004A65D1">
        <w:rPr>
          <w:sz w:val="24"/>
          <w:szCs w:val="24"/>
        </w:rPr>
        <w:t xml:space="preserve">2. </w:t>
      </w:r>
      <w:r w:rsidR="004A65D1" w:rsidRPr="004A65D1">
        <w:rPr>
          <w:bCs/>
          <w:sz w:val="24"/>
          <w:szCs w:val="24"/>
        </w:rPr>
        <w:t xml:space="preserve">Установить запрет на разведение костров, сжигание твердых коммунальных отходов, </w:t>
      </w:r>
      <w:r w:rsidR="004A65D1">
        <w:rPr>
          <w:bCs/>
          <w:sz w:val="24"/>
          <w:szCs w:val="24"/>
        </w:rPr>
        <w:t xml:space="preserve">горючего </w:t>
      </w:r>
      <w:r w:rsidR="004A65D1" w:rsidRPr="004A65D1">
        <w:rPr>
          <w:bCs/>
          <w:sz w:val="24"/>
          <w:szCs w:val="24"/>
        </w:rPr>
        <w:t xml:space="preserve">мусора на </w:t>
      </w:r>
      <w:r w:rsidR="004A65D1">
        <w:rPr>
          <w:bCs/>
          <w:sz w:val="24"/>
          <w:szCs w:val="24"/>
        </w:rPr>
        <w:t>территории МО Город Шлиссельбург</w:t>
      </w:r>
      <w:r w:rsidR="004A65D1" w:rsidRPr="004A65D1">
        <w:rPr>
          <w:bCs/>
          <w:sz w:val="24"/>
          <w:szCs w:val="24"/>
        </w:rPr>
        <w:t xml:space="preserve"> и прилегающих территориях, выжигание травы, на земельных участках, непос</w:t>
      </w:r>
      <w:r w:rsidR="004A65D1">
        <w:rPr>
          <w:bCs/>
          <w:sz w:val="24"/>
          <w:szCs w:val="24"/>
        </w:rPr>
        <w:t>редственно примыкающих к лесам</w:t>
      </w:r>
      <w:r w:rsidR="004A65D1" w:rsidRPr="004A65D1">
        <w:rPr>
          <w:bCs/>
          <w:sz w:val="24"/>
          <w:szCs w:val="24"/>
        </w:rPr>
        <w:t>, а также прове</w:t>
      </w:r>
      <w:r w:rsidR="004A65D1">
        <w:rPr>
          <w:bCs/>
          <w:sz w:val="24"/>
          <w:szCs w:val="24"/>
        </w:rPr>
        <w:t>дение иных пожароопасных работ.</w:t>
      </w:r>
    </w:p>
    <w:p w:rsidR="004A65D1" w:rsidRPr="004A65D1" w:rsidRDefault="004A65D1" w:rsidP="004A65D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4A65D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На территории ведения гражданами садоводства </w:t>
      </w:r>
      <w:r w:rsidRPr="004A65D1">
        <w:rPr>
          <w:bCs/>
          <w:sz w:val="24"/>
          <w:szCs w:val="24"/>
        </w:rPr>
        <w:t>или огор</w:t>
      </w:r>
      <w:r>
        <w:rPr>
          <w:bCs/>
          <w:sz w:val="24"/>
          <w:szCs w:val="24"/>
        </w:rPr>
        <w:t xml:space="preserve">одничества для собственных нужд во избежание </w:t>
      </w:r>
      <w:r w:rsidR="002F702C">
        <w:rPr>
          <w:bCs/>
          <w:sz w:val="24"/>
          <w:szCs w:val="24"/>
        </w:rPr>
        <w:t>создания пожароопасной обстановки</w:t>
      </w:r>
      <w:r w:rsidRPr="004A65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ограничить</w:t>
      </w:r>
      <w:r w:rsidRPr="004A65D1">
        <w:rPr>
          <w:bCs/>
          <w:sz w:val="24"/>
          <w:szCs w:val="24"/>
        </w:rPr>
        <w:t xml:space="preserve"> проведени</w:t>
      </w:r>
      <w:r>
        <w:rPr>
          <w:bCs/>
          <w:sz w:val="24"/>
          <w:szCs w:val="24"/>
        </w:rPr>
        <w:t>е пожароопасных работ</w:t>
      </w:r>
      <w:r w:rsidRPr="004A65D1">
        <w:rPr>
          <w:bCs/>
          <w:sz w:val="24"/>
          <w:szCs w:val="24"/>
        </w:rPr>
        <w:t>, топки печей, кухонных очагов, разведение костров</w:t>
      </w:r>
      <w:r w:rsidR="002F702C">
        <w:rPr>
          <w:bCs/>
          <w:sz w:val="24"/>
          <w:szCs w:val="24"/>
        </w:rPr>
        <w:t xml:space="preserve"> на садовых участках</w:t>
      </w:r>
      <w:r w:rsidRPr="004A65D1">
        <w:rPr>
          <w:bCs/>
          <w:sz w:val="24"/>
          <w:szCs w:val="24"/>
        </w:rPr>
        <w:t xml:space="preserve">, применение пиротехнических изделий и огневых эффектов в </w:t>
      </w:r>
      <w:r w:rsidR="00CC5A79">
        <w:rPr>
          <w:bCs/>
          <w:sz w:val="24"/>
          <w:szCs w:val="24"/>
        </w:rPr>
        <w:t>помещениях</w:t>
      </w:r>
      <w:r w:rsidRPr="004A65D1">
        <w:rPr>
          <w:bCs/>
          <w:sz w:val="24"/>
          <w:szCs w:val="24"/>
        </w:rPr>
        <w:t xml:space="preserve"> и на открытых территориях, запуск неуправляемых изделий из горючих материалов, принцип подъема которых на высоту основан </w:t>
      </w:r>
      <w:r w:rsidR="002F702C">
        <w:rPr>
          <w:bCs/>
          <w:sz w:val="24"/>
          <w:szCs w:val="24"/>
        </w:rPr>
        <w:t xml:space="preserve">на </w:t>
      </w:r>
      <w:r w:rsidRPr="004A65D1">
        <w:rPr>
          <w:bCs/>
          <w:sz w:val="24"/>
          <w:szCs w:val="24"/>
        </w:rPr>
        <w:t>нагревании воздуха внутри конструкции с помощью открытого огня.</w:t>
      </w:r>
    </w:p>
    <w:p w:rsidR="004A65D1" w:rsidRPr="004A65D1" w:rsidRDefault="002F702C" w:rsidP="004A65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Рекомендовать владельцам и иным собственникам земельных участков </w:t>
      </w:r>
      <w:r w:rsidR="00F6603A">
        <w:rPr>
          <w:bCs/>
          <w:sz w:val="24"/>
          <w:szCs w:val="24"/>
        </w:rPr>
        <w:t>индивидуальной жилой застройки</w:t>
      </w:r>
      <w:r w:rsidR="00CC5A79">
        <w:rPr>
          <w:bCs/>
          <w:sz w:val="24"/>
          <w:szCs w:val="24"/>
        </w:rPr>
        <w:t xml:space="preserve"> и</w:t>
      </w:r>
      <w:r w:rsidR="00F6603A">
        <w:rPr>
          <w:bCs/>
          <w:sz w:val="24"/>
          <w:szCs w:val="24"/>
        </w:rPr>
        <w:t xml:space="preserve"> владельцам </w:t>
      </w:r>
      <w:r>
        <w:rPr>
          <w:bCs/>
          <w:sz w:val="24"/>
          <w:szCs w:val="24"/>
        </w:rPr>
        <w:t xml:space="preserve">садовых участков принять меры по созданию запаса воды </w:t>
      </w:r>
      <w:r w:rsidR="00F6603A">
        <w:rPr>
          <w:bCs/>
          <w:sz w:val="24"/>
          <w:szCs w:val="24"/>
        </w:rPr>
        <w:t xml:space="preserve">в целях пожаротушения </w:t>
      </w:r>
      <w:r>
        <w:rPr>
          <w:bCs/>
          <w:sz w:val="24"/>
          <w:szCs w:val="24"/>
        </w:rPr>
        <w:t>на</w:t>
      </w:r>
      <w:r w:rsidR="00F6603A">
        <w:rPr>
          <w:bCs/>
          <w:sz w:val="24"/>
          <w:szCs w:val="24"/>
        </w:rPr>
        <w:t xml:space="preserve"> своих</w:t>
      </w:r>
      <w:r>
        <w:rPr>
          <w:bCs/>
          <w:sz w:val="24"/>
          <w:szCs w:val="24"/>
        </w:rPr>
        <w:t xml:space="preserve"> участках</w:t>
      </w:r>
      <w:r w:rsidR="00F6603A">
        <w:rPr>
          <w:bCs/>
          <w:sz w:val="24"/>
          <w:szCs w:val="24"/>
        </w:rPr>
        <w:t>.</w:t>
      </w:r>
    </w:p>
    <w:p w:rsidR="00AC4B6A" w:rsidRDefault="00F6603A" w:rsidP="00AC4B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3C91">
        <w:rPr>
          <w:sz w:val="24"/>
          <w:szCs w:val="24"/>
        </w:rPr>
        <w:t xml:space="preserve">. </w:t>
      </w:r>
      <w:r w:rsidR="00AC4B6A">
        <w:rPr>
          <w:sz w:val="24"/>
          <w:szCs w:val="24"/>
        </w:rPr>
        <w:t xml:space="preserve">Постановление подлежит опубликованию в средствах массовой информации и </w:t>
      </w:r>
      <w:r w:rsidR="00AC4B6A">
        <w:rPr>
          <w:sz w:val="24"/>
          <w:szCs w:val="24"/>
        </w:rPr>
        <w:lastRenderedPageBreak/>
        <w:t>размещению на официальном сайте администрации МО Город Шлиссельбург в сети Интернет.</w:t>
      </w:r>
    </w:p>
    <w:p w:rsidR="00033C91" w:rsidRDefault="00AC4B6A" w:rsidP="00033C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33C9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А.А. Желудов</w:t>
      </w: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  <w:bookmarkStart w:id="0" w:name="_GoBack"/>
      <w:bookmarkEnd w:id="0"/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</w:p>
    <w:p w:rsidR="00AC4B6A" w:rsidRDefault="00AC4B6A" w:rsidP="00033C91">
      <w:pPr>
        <w:spacing w:line="320" w:lineRule="exact"/>
        <w:jc w:val="both"/>
        <w:rPr>
          <w:sz w:val="24"/>
          <w:szCs w:val="24"/>
        </w:rPr>
      </w:pPr>
    </w:p>
    <w:p w:rsidR="00033C91" w:rsidRDefault="00033C91" w:rsidP="00033C91">
      <w:pPr>
        <w:spacing w:line="320" w:lineRule="exact"/>
        <w:jc w:val="both"/>
        <w:rPr>
          <w:sz w:val="24"/>
          <w:szCs w:val="24"/>
        </w:rPr>
      </w:pPr>
    </w:p>
    <w:p w:rsidR="00033C91" w:rsidRPr="00764A27" w:rsidRDefault="00033C91" w:rsidP="00033C91">
      <w:pPr>
        <w:jc w:val="both"/>
      </w:pPr>
      <w:r w:rsidRPr="00764A27">
        <w:t>Разослано: в дело,</w:t>
      </w:r>
      <w:r w:rsidR="00CC5A79" w:rsidRPr="00CC5A79">
        <w:t xml:space="preserve"> </w:t>
      </w:r>
      <w:r w:rsidR="00CC5A79">
        <w:t>МКУ «</w:t>
      </w:r>
      <w:proofErr w:type="spellStart"/>
      <w:r w:rsidR="00CC5A79">
        <w:t>УГХиО</w:t>
      </w:r>
      <w:proofErr w:type="spellEnd"/>
      <w:r w:rsidR="00CC5A79">
        <w:t>», ООО «ЖУК», ГУП «Леноблводоканал»,</w:t>
      </w:r>
      <w:r w:rsidR="00DA2129">
        <w:t xml:space="preserve"> филиал АО</w:t>
      </w:r>
      <w:r w:rsidR="00CC5A79">
        <w:t xml:space="preserve"> </w:t>
      </w:r>
      <w:r w:rsidR="006F2729">
        <w:t>«ЛОЭСК»</w:t>
      </w:r>
      <w:r w:rsidR="00DA2129">
        <w:t xml:space="preserve"> «Центральные электрические сети»</w:t>
      </w:r>
      <w:r w:rsidR="006F2729">
        <w:t xml:space="preserve">, </w:t>
      </w:r>
      <w:r w:rsidR="00AC4B6A">
        <w:t xml:space="preserve">АО </w:t>
      </w:r>
      <w:r w:rsidR="006F2729">
        <w:t xml:space="preserve">«ЛОТЭК», </w:t>
      </w:r>
      <w:r w:rsidR="00CC5A79">
        <w:t>ОГПС Кировского района,</w:t>
      </w:r>
      <w:r w:rsidR="006F2729" w:rsidRPr="006F2729">
        <w:t xml:space="preserve"> </w:t>
      </w:r>
      <w:r w:rsidR="006F2729" w:rsidRPr="00764A27">
        <w:t>НЛРВПиС, ООО «НССЗ», М</w:t>
      </w:r>
      <w:r w:rsidR="006F2729">
        <w:t>КУ</w:t>
      </w:r>
      <w:r w:rsidR="006F2729" w:rsidRPr="00764A27">
        <w:t xml:space="preserve"> «КСК </w:t>
      </w:r>
      <w:r w:rsidR="006F2729">
        <w:t>«</w:t>
      </w:r>
      <w:r w:rsidR="006F2729" w:rsidRPr="00764A27">
        <w:t xml:space="preserve">Невский», </w:t>
      </w:r>
      <w:r w:rsidR="006F2729">
        <w:t xml:space="preserve">СНТ «Шлиссельбуржец», СНТ «Волна», СНТ «Орешек», </w:t>
      </w:r>
      <w:r w:rsidR="00CC5A79">
        <w:t xml:space="preserve">МУП «ИД «Крепкий орешек», </w:t>
      </w:r>
      <w:r>
        <w:t>ВУС</w:t>
      </w:r>
    </w:p>
    <w:p w:rsidR="00033C91" w:rsidRDefault="00033C91" w:rsidP="00033C91"/>
    <w:p w:rsidR="00033C91" w:rsidRDefault="00033C91" w:rsidP="00033C91"/>
    <w:p w:rsidR="00697D45" w:rsidRDefault="00697D45"/>
    <w:sectPr w:rsidR="00697D45" w:rsidSect="00CC5A79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1"/>
    <w:rsid w:val="00033C91"/>
    <w:rsid w:val="000447E6"/>
    <w:rsid w:val="00063D6A"/>
    <w:rsid w:val="002F702C"/>
    <w:rsid w:val="003F12A9"/>
    <w:rsid w:val="004A65D1"/>
    <w:rsid w:val="00697D45"/>
    <w:rsid w:val="006F2729"/>
    <w:rsid w:val="00AC4B6A"/>
    <w:rsid w:val="00CC5A79"/>
    <w:rsid w:val="00DA2129"/>
    <w:rsid w:val="00EE003E"/>
    <w:rsid w:val="00F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C91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C9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C91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C91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2023-06-28T06:40:00Z</dcterms:created>
  <dcterms:modified xsi:type="dcterms:W3CDTF">2023-07-03T12:27:00Z</dcterms:modified>
</cp:coreProperties>
</file>