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8E3280" w:rsidTr="00A359A0">
        <w:tc>
          <w:tcPr>
            <w:tcW w:w="9637" w:type="dxa"/>
          </w:tcPr>
          <w:p w:rsidR="008E3280" w:rsidRDefault="008E3280" w:rsidP="00A359A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5C1DC1" wp14:editId="26EE50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3280" w:rsidRDefault="008E3280" w:rsidP="00A359A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8E3280" w:rsidRDefault="008E3280" w:rsidP="00A359A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8E3280" w:rsidRDefault="008E3280" w:rsidP="00A359A0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</w:tr>
      <w:tr w:rsidR="008E3280" w:rsidTr="00A359A0">
        <w:tc>
          <w:tcPr>
            <w:tcW w:w="9637" w:type="dxa"/>
          </w:tcPr>
          <w:p w:rsidR="008E3280" w:rsidRDefault="008E3280" w:rsidP="00A359A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8E3280" w:rsidRDefault="008E3280" w:rsidP="00A359A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ШЛИССЕЛЬБУРГСКОЕ ГОРОДСКОЕ ПОСЕЛЕНИЕ</w:t>
            </w:r>
          </w:p>
          <w:p w:rsidR="008E3280" w:rsidRDefault="008E3280" w:rsidP="00A359A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КИРОВСКОГО МУНИЦИПАЛЬНОГО РАЙОНА</w:t>
            </w:r>
          </w:p>
          <w:p w:rsidR="008E3280" w:rsidRDefault="008E3280" w:rsidP="00A359A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ЛЕНИНГРАДСКОЙ ОБЛАСТИ</w:t>
            </w:r>
          </w:p>
          <w:p w:rsidR="008E3280" w:rsidRDefault="008E3280" w:rsidP="00A359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E3280" w:rsidRDefault="008E3280" w:rsidP="00A359A0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8E3280" w:rsidRDefault="008E3280" w:rsidP="00A359A0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8E3280" w:rsidRDefault="008E3280" w:rsidP="00DA188C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E07DE9">
              <w:rPr>
                <w:b/>
                <w:sz w:val="24"/>
                <w:szCs w:val="24"/>
              </w:rPr>
              <w:t xml:space="preserve"> 26</w:t>
            </w:r>
            <w:r w:rsidR="00B4266F">
              <w:rPr>
                <w:b/>
                <w:sz w:val="24"/>
                <w:szCs w:val="24"/>
              </w:rPr>
              <w:t>.06.2024</w:t>
            </w:r>
            <w:r>
              <w:rPr>
                <w:b/>
                <w:sz w:val="24"/>
                <w:szCs w:val="24"/>
              </w:rPr>
              <w:t xml:space="preserve">  №  </w:t>
            </w:r>
            <w:r w:rsidR="00B4266F">
              <w:rPr>
                <w:b/>
                <w:sz w:val="24"/>
                <w:szCs w:val="24"/>
              </w:rPr>
              <w:t>365</w:t>
            </w:r>
          </w:p>
        </w:tc>
      </w:tr>
    </w:tbl>
    <w:p w:rsidR="008E3280" w:rsidRDefault="008E3280" w:rsidP="008E3280">
      <w:pPr>
        <w:rPr>
          <w:b/>
          <w:bCs/>
          <w:sz w:val="24"/>
          <w:szCs w:val="24"/>
        </w:rPr>
      </w:pPr>
      <w:r w:rsidRPr="000B7FA7">
        <w:rPr>
          <w:b/>
          <w:bCs/>
          <w:sz w:val="24"/>
          <w:szCs w:val="24"/>
        </w:rPr>
        <w:t xml:space="preserve">Об утверждении расчета общей потребности </w:t>
      </w:r>
    </w:p>
    <w:p w:rsidR="008E3280" w:rsidRDefault="008E3280" w:rsidP="008E32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объектах гражданской обороны для укрытия</w:t>
      </w:r>
      <w:r w:rsidRPr="000B7FA7">
        <w:rPr>
          <w:b/>
          <w:bCs/>
          <w:sz w:val="24"/>
          <w:szCs w:val="24"/>
        </w:rPr>
        <w:t xml:space="preserve"> </w:t>
      </w:r>
    </w:p>
    <w:p w:rsidR="008E3280" w:rsidRDefault="008E3280" w:rsidP="008E3280">
      <w:pPr>
        <w:rPr>
          <w:b/>
          <w:bCs/>
          <w:sz w:val="24"/>
          <w:szCs w:val="24"/>
        </w:rPr>
      </w:pPr>
      <w:r w:rsidRPr="000B7FA7">
        <w:rPr>
          <w:b/>
          <w:bCs/>
          <w:sz w:val="24"/>
          <w:szCs w:val="24"/>
        </w:rPr>
        <w:t xml:space="preserve">населения </w:t>
      </w:r>
      <w:r>
        <w:rPr>
          <w:b/>
          <w:bCs/>
          <w:sz w:val="24"/>
          <w:szCs w:val="24"/>
        </w:rPr>
        <w:t xml:space="preserve">при военных конфликтах или </w:t>
      </w:r>
    </w:p>
    <w:p w:rsidR="008E3280" w:rsidRDefault="008E3280" w:rsidP="008E32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вследствие этих конфликтов на территории </w:t>
      </w:r>
    </w:p>
    <w:p w:rsidR="008E3280" w:rsidRPr="000B7FA7" w:rsidRDefault="008E3280" w:rsidP="008E3280">
      <w:pPr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 xml:space="preserve">МО </w:t>
      </w:r>
      <w:r>
        <w:rPr>
          <w:b/>
          <w:bCs/>
          <w:sz w:val="24"/>
          <w:szCs w:val="24"/>
        </w:rPr>
        <w:t>Город Шлиссельбург</w:t>
      </w:r>
    </w:p>
    <w:p w:rsidR="008E3280" w:rsidRPr="000B7FA7" w:rsidRDefault="008E3280" w:rsidP="008E3280">
      <w:pPr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 </w:t>
      </w:r>
    </w:p>
    <w:p w:rsidR="008E3280" w:rsidRPr="000B7FA7" w:rsidRDefault="0072293C" w:rsidP="008E32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8E3280" w:rsidRPr="000B7FA7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 w:rsidR="008E3280" w:rsidRPr="000B7FA7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ых законов</w:t>
      </w:r>
      <w:r w:rsidR="008E3280" w:rsidRPr="000B7FA7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12.02.1998 № 28-ФЗ «О гражданской обороне», </w:t>
      </w:r>
      <w:r w:rsidR="008E3280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="008E3280" w:rsidRPr="000B7FA7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8E3280" w:rsidRPr="000B7FA7">
        <w:rPr>
          <w:sz w:val="24"/>
          <w:szCs w:val="24"/>
        </w:rPr>
        <w:t xml:space="preserve"> Правительства РФ от 29.11.1999 № 1309 «О Порядке создания убежищ и иных объектов гражданской обороны», от 26.11.2007 № 804 «Об утверждении Положения о гражданской обороне в Российской Федерации» и в целях </w:t>
      </w:r>
      <w:r w:rsidR="008E3280">
        <w:rPr>
          <w:sz w:val="24"/>
          <w:szCs w:val="24"/>
        </w:rPr>
        <w:t>защиты</w:t>
      </w:r>
      <w:r w:rsidR="008E3280" w:rsidRPr="000B7FA7">
        <w:rPr>
          <w:sz w:val="24"/>
          <w:szCs w:val="24"/>
        </w:rPr>
        <w:t xml:space="preserve"> населения МО </w:t>
      </w:r>
      <w:r w:rsidR="008E3280">
        <w:rPr>
          <w:sz w:val="24"/>
          <w:szCs w:val="24"/>
        </w:rPr>
        <w:t>Город Шлиссельбург от угроз, несущих ущерб жизни и здоровью, при военных конфликтах или вследствие этих конфликтов:</w:t>
      </w:r>
    </w:p>
    <w:p w:rsidR="008E3280" w:rsidRPr="000B7FA7" w:rsidRDefault="008E3280" w:rsidP="008E328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0B7FA7">
        <w:rPr>
          <w:sz w:val="24"/>
          <w:szCs w:val="24"/>
        </w:rPr>
        <w:t xml:space="preserve">Утвердить Порядок создания убежищ и иных объектов гражданской обороны на территории МО </w:t>
      </w:r>
      <w:r>
        <w:rPr>
          <w:sz w:val="24"/>
          <w:szCs w:val="24"/>
        </w:rPr>
        <w:t>Город Шлиссельбург</w:t>
      </w:r>
      <w:r w:rsidRPr="000B7FA7">
        <w:rPr>
          <w:sz w:val="24"/>
          <w:szCs w:val="24"/>
        </w:rPr>
        <w:t xml:space="preserve"> (приложение 1).</w:t>
      </w:r>
    </w:p>
    <w:p w:rsidR="008E3280" w:rsidRPr="000B7FA7" w:rsidRDefault="008E3280" w:rsidP="008E328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0B7FA7">
        <w:rPr>
          <w:sz w:val="24"/>
          <w:szCs w:val="24"/>
        </w:rPr>
        <w:t xml:space="preserve">Утвердить расчет общей потребности на укрытие населения МО </w:t>
      </w:r>
      <w:r>
        <w:rPr>
          <w:sz w:val="24"/>
          <w:szCs w:val="24"/>
        </w:rPr>
        <w:t>Город Шлиссельбург</w:t>
      </w:r>
      <w:r w:rsidRPr="000B7FA7">
        <w:rPr>
          <w:sz w:val="24"/>
          <w:szCs w:val="24"/>
        </w:rPr>
        <w:t xml:space="preserve"> в защитных сооружениях гражданской обороны</w:t>
      </w:r>
      <w:r>
        <w:rPr>
          <w:sz w:val="24"/>
          <w:szCs w:val="24"/>
        </w:rPr>
        <w:t xml:space="preserve"> (далее – ЗС ГО)</w:t>
      </w:r>
      <w:r w:rsidRPr="000B7FA7">
        <w:rPr>
          <w:sz w:val="24"/>
          <w:szCs w:val="24"/>
        </w:rPr>
        <w:t>, приспособленных подвальных помещениях и других помещениях, используемых для защиты населения (приложение 2).</w:t>
      </w:r>
    </w:p>
    <w:p w:rsidR="008E3280" w:rsidRPr="000B7FA7" w:rsidRDefault="008E3280" w:rsidP="008E328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0B7FA7">
        <w:rPr>
          <w:sz w:val="24"/>
          <w:szCs w:val="24"/>
        </w:rPr>
        <w:t xml:space="preserve">Утвердить Порядок учета защитных сооружений на территории МО </w:t>
      </w:r>
      <w:r>
        <w:rPr>
          <w:sz w:val="24"/>
          <w:szCs w:val="24"/>
        </w:rPr>
        <w:t>Город Шлиссельбург</w:t>
      </w:r>
      <w:r w:rsidRPr="000B7FA7">
        <w:rPr>
          <w:sz w:val="24"/>
          <w:szCs w:val="24"/>
        </w:rPr>
        <w:t xml:space="preserve"> (приложение 3).</w:t>
      </w:r>
    </w:p>
    <w:p w:rsidR="008E3280" w:rsidRDefault="008E3280" w:rsidP="008E328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опубликовать в газете «Невский исток» и </w:t>
      </w:r>
      <w:r w:rsidRPr="000B7FA7">
        <w:rPr>
          <w:sz w:val="24"/>
          <w:szCs w:val="24"/>
        </w:rPr>
        <w:t>разме</w:t>
      </w:r>
      <w:r>
        <w:rPr>
          <w:sz w:val="24"/>
          <w:szCs w:val="24"/>
        </w:rPr>
        <w:t>стить</w:t>
      </w:r>
      <w:r w:rsidRPr="000B7FA7">
        <w:rPr>
          <w:sz w:val="24"/>
          <w:szCs w:val="24"/>
        </w:rPr>
        <w:t xml:space="preserve"> в сети </w:t>
      </w:r>
      <w:r>
        <w:rPr>
          <w:sz w:val="24"/>
          <w:szCs w:val="24"/>
        </w:rPr>
        <w:t>и</w:t>
      </w:r>
      <w:r w:rsidRPr="000B7FA7">
        <w:rPr>
          <w:sz w:val="24"/>
          <w:szCs w:val="24"/>
        </w:rPr>
        <w:t xml:space="preserve">нтернет на официальном сайте </w:t>
      </w:r>
      <w:r>
        <w:rPr>
          <w:sz w:val="24"/>
          <w:szCs w:val="24"/>
        </w:rPr>
        <w:t xml:space="preserve">администрации </w:t>
      </w:r>
      <w:r w:rsidRPr="000B7FA7">
        <w:rPr>
          <w:sz w:val="24"/>
          <w:szCs w:val="24"/>
        </w:rPr>
        <w:t xml:space="preserve">МО </w:t>
      </w:r>
      <w:r>
        <w:rPr>
          <w:sz w:val="24"/>
          <w:szCs w:val="24"/>
        </w:rPr>
        <w:t>Город Шлиссельбург</w:t>
      </w:r>
      <w:r w:rsidRPr="000B7FA7">
        <w:rPr>
          <w:sz w:val="24"/>
          <w:szCs w:val="24"/>
        </w:rPr>
        <w:t>.</w:t>
      </w:r>
    </w:p>
    <w:p w:rsidR="008E3280" w:rsidRPr="000B7FA7" w:rsidRDefault="008E3280" w:rsidP="008E328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E3280" w:rsidRDefault="008E3280" w:rsidP="008E3280">
      <w:pPr>
        <w:rPr>
          <w:b/>
          <w:sz w:val="24"/>
          <w:szCs w:val="24"/>
        </w:rPr>
      </w:pPr>
    </w:p>
    <w:p w:rsidR="008E3280" w:rsidRPr="00242A64" w:rsidRDefault="008E3280" w:rsidP="008E3280">
      <w:pPr>
        <w:rPr>
          <w:b/>
          <w:sz w:val="24"/>
          <w:szCs w:val="24"/>
        </w:rPr>
      </w:pPr>
    </w:p>
    <w:p w:rsidR="008E3280" w:rsidRDefault="008E3280" w:rsidP="008E3280">
      <w:pPr>
        <w:spacing w:line="320" w:lineRule="exact"/>
        <w:jc w:val="both"/>
        <w:rPr>
          <w:sz w:val="24"/>
          <w:szCs w:val="24"/>
        </w:rPr>
      </w:pPr>
    </w:p>
    <w:p w:rsidR="008E3280" w:rsidRDefault="007638E2" w:rsidP="008E3280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ВрИО главы администрации                                                                                           С.Б. Чхетия                                 </w:t>
      </w:r>
    </w:p>
    <w:p w:rsidR="008E3280" w:rsidRDefault="008E3280" w:rsidP="008E3280">
      <w:pPr>
        <w:spacing w:line="320" w:lineRule="exact"/>
        <w:jc w:val="both"/>
        <w:rPr>
          <w:sz w:val="24"/>
          <w:szCs w:val="24"/>
        </w:rPr>
      </w:pPr>
    </w:p>
    <w:p w:rsidR="008E3280" w:rsidRDefault="008E3280" w:rsidP="008E3280">
      <w:pPr>
        <w:spacing w:line="320" w:lineRule="exact"/>
        <w:jc w:val="both"/>
        <w:rPr>
          <w:sz w:val="24"/>
          <w:szCs w:val="24"/>
        </w:rPr>
      </w:pPr>
    </w:p>
    <w:p w:rsidR="008E3280" w:rsidRDefault="008E3280" w:rsidP="008E3280">
      <w:pPr>
        <w:spacing w:line="320" w:lineRule="exact"/>
        <w:jc w:val="both"/>
        <w:rPr>
          <w:sz w:val="24"/>
          <w:szCs w:val="24"/>
        </w:rPr>
      </w:pPr>
    </w:p>
    <w:p w:rsidR="008E3280" w:rsidRDefault="008E3280" w:rsidP="008E3280">
      <w:pPr>
        <w:jc w:val="both"/>
      </w:pPr>
      <w:r w:rsidRPr="00764A27">
        <w:t xml:space="preserve">Разослано: в дело, </w:t>
      </w:r>
      <w:r>
        <w:t xml:space="preserve">заместителю главы администрации по </w:t>
      </w:r>
      <w:r w:rsidR="007638E2">
        <w:t>безопасности</w:t>
      </w:r>
      <w:r>
        <w:t>, МКУ «</w:t>
      </w:r>
      <w:proofErr w:type="spellStart"/>
      <w:r>
        <w:t>УГХиО</w:t>
      </w:r>
      <w:proofErr w:type="spellEnd"/>
      <w:r>
        <w:t>»</w:t>
      </w:r>
      <w:r w:rsidRPr="00764A27">
        <w:t>,</w:t>
      </w:r>
      <w:r>
        <w:t xml:space="preserve"> </w:t>
      </w:r>
      <w:proofErr w:type="spellStart"/>
      <w:r w:rsidRPr="00764A27">
        <w:t>НЛРВПиС</w:t>
      </w:r>
      <w:proofErr w:type="spellEnd"/>
      <w:r w:rsidRPr="00764A27">
        <w:t>, ООО «НССЗ», М</w:t>
      </w:r>
      <w:r>
        <w:t>КУ</w:t>
      </w:r>
      <w:r w:rsidRPr="00764A27">
        <w:t xml:space="preserve"> «КСК </w:t>
      </w:r>
      <w:r>
        <w:t>«</w:t>
      </w:r>
      <w:r w:rsidRPr="00764A27">
        <w:t>Невский», Г</w:t>
      </w:r>
      <w:r>
        <w:t>БПОУ ЛО</w:t>
      </w:r>
      <w:r w:rsidRPr="00764A27">
        <w:t xml:space="preserve"> «</w:t>
      </w:r>
      <w:r>
        <w:t>Техникум</w:t>
      </w:r>
      <w:r w:rsidRPr="00764A27">
        <w:t xml:space="preserve"> водного транспорта», </w:t>
      </w:r>
      <w:r>
        <w:t>МУП «ИД «Крепкий орешек», ВУС.</w:t>
      </w:r>
    </w:p>
    <w:p w:rsidR="008E3280" w:rsidRDefault="008E3280" w:rsidP="008E3280"/>
    <w:p w:rsidR="00DA188C" w:rsidRDefault="00DA188C" w:rsidP="008E3280"/>
    <w:p w:rsidR="008E3280" w:rsidRDefault="008E3280" w:rsidP="008E3280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8E3280" w:rsidTr="00DA188C">
        <w:tc>
          <w:tcPr>
            <w:tcW w:w="5920" w:type="dxa"/>
          </w:tcPr>
          <w:p w:rsidR="008E3280" w:rsidRDefault="008E3280" w:rsidP="00A359A0">
            <w:pPr>
              <w:jc w:val="center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8E3280" w:rsidRPr="00265119" w:rsidRDefault="0072293C" w:rsidP="00A35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8E3280" w:rsidRPr="00265119" w:rsidRDefault="008E3280" w:rsidP="00A359A0">
            <w:pPr>
              <w:rPr>
                <w:sz w:val="24"/>
                <w:szCs w:val="24"/>
              </w:rPr>
            </w:pPr>
            <w:r w:rsidRPr="00265119">
              <w:rPr>
                <w:sz w:val="24"/>
                <w:szCs w:val="24"/>
              </w:rPr>
              <w:t>постановлением администрации</w:t>
            </w:r>
          </w:p>
          <w:p w:rsidR="008E3280" w:rsidRPr="00265119" w:rsidRDefault="008E3280" w:rsidP="00A359A0">
            <w:pPr>
              <w:rPr>
                <w:sz w:val="24"/>
                <w:szCs w:val="24"/>
              </w:rPr>
            </w:pPr>
            <w:r w:rsidRPr="00265119">
              <w:rPr>
                <w:sz w:val="24"/>
                <w:szCs w:val="24"/>
              </w:rPr>
              <w:t xml:space="preserve">МО Город Шлиссельбург </w:t>
            </w:r>
          </w:p>
          <w:p w:rsidR="008E3280" w:rsidRPr="00265119" w:rsidRDefault="008E3280" w:rsidP="00A359A0">
            <w:pPr>
              <w:rPr>
                <w:sz w:val="24"/>
                <w:szCs w:val="24"/>
                <w:u w:val="single"/>
              </w:rPr>
            </w:pPr>
            <w:r w:rsidRPr="00265119">
              <w:rPr>
                <w:sz w:val="24"/>
                <w:szCs w:val="24"/>
              </w:rPr>
              <w:t xml:space="preserve">от </w:t>
            </w:r>
            <w:r w:rsidR="00E07DE9">
              <w:rPr>
                <w:sz w:val="24"/>
                <w:szCs w:val="24"/>
              </w:rPr>
              <w:t>26.06.2024</w:t>
            </w:r>
            <w:r>
              <w:rPr>
                <w:sz w:val="24"/>
                <w:szCs w:val="24"/>
              </w:rPr>
              <w:t xml:space="preserve">   № </w:t>
            </w:r>
            <w:r w:rsidR="00E07DE9">
              <w:rPr>
                <w:sz w:val="24"/>
                <w:szCs w:val="24"/>
              </w:rPr>
              <w:t>365</w:t>
            </w:r>
          </w:p>
          <w:p w:rsidR="008E3280" w:rsidRPr="00265119" w:rsidRDefault="008E3280" w:rsidP="00A359A0">
            <w:pPr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65119">
              <w:rPr>
                <w:sz w:val="24"/>
                <w:szCs w:val="24"/>
              </w:rPr>
              <w:t>(приложение</w:t>
            </w:r>
            <w:r w:rsidR="00A43730">
              <w:rPr>
                <w:sz w:val="24"/>
                <w:szCs w:val="24"/>
              </w:rPr>
              <w:t xml:space="preserve"> 1</w:t>
            </w:r>
            <w:r w:rsidRPr="00265119">
              <w:rPr>
                <w:sz w:val="24"/>
                <w:szCs w:val="24"/>
              </w:rPr>
              <w:t>)</w:t>
            </w:r>
          </w:p>
        </w:tc>
      </w:tr>
    </w:tbl>
    <w:p w:rsidR="008E3280" w:rsidRDefault="008E3280" w:rsidP="008E3280">
      <w:pPr>
        <w:shd w:val="clear" w:color="auto" w:fill="FFFFFF" w:themeFill="background1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72293C" w:rsidRDefault="0072293C" w:rsidP="0072293C">
      <w:pPr>
        <w:jc w:val="center"/>
        <w:rPr>
          <w:b/>
          <w:bCs/>
          <w:sz w:val="24"/>
          <w:szCs w:val="24"/>
        </w:rPr>
      </w:pPr>
      <w:r w:rsidRPr="000B7FA7">
        <w:rPr>
          <w:sz w:val="24"/>
          <w:szCs w:val="24"/>
        </w:rPr>
        <w:t> </w:t>
      </w:r>
      <w:r w:rsidRPr="000B7FA7">
        <w:rPr>
          <w:b/>
          <w:bCs/>
          <w:sz w:val="24"/>
          <w:szCs w:val="24"/>
        </w:rPr>
        <w:t>ПОРЯДОК</w:t>
      </w:r>
      <w:r w:rsidRPr="000B7FA7">
        <w:rPr>
          <w:b/>
          <w:bCs/>
          <w:sz w:val="24"/>
          <w:szCs w:val="24"/>
        </w:rPr>
        <w:br/>
        <w:t xml:space="preserve">создания убежищ и иных объектов гражданской обороны </w:t>
      </w:r>
    </w:p>
    <w:p w:rsidR="0072293C" w:rsidRPr="000B7FA7" w:rsidRDefault="0072293C" w:rsidP="0072293C">
      <w:pPr>
        <w:jc w:val="center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 xml:space="preserve">на территории МО </w:t>
      </w:r>
      <w:r>
        <w:rPr>
          <w:b/>
          <w:bCs/>
          <w:sz w:val="24"/>
          <w:szCs w:val="24"/>
        </w:rPr>
        <w:t>Город Шлиссельбург</w:t>
      </w:r>
    </w:p>
    <w:p w:rsidR="0072293C" w:rsidRPr="000B7FA7" w:rsidRDefault="0072293C" w:rsidP="0072293C">
      <w:pPr>
        <w:rPr>
          <w:sz w:val="24"/>
          <w:szCs w:val="24"/>
        </w:rPr>
      </w:pPr>
      <w:r w:rsidRPr="000B7FA7">
        <w:rPr>
          <w:sz w:val="24"/>
          <w:szCs w:val="24"/>
        </w:rPr>
        <w:t> </w:t>
      </w:r>
    </w:p>
    <w:p w:rsidR="0072293C" w:rsidRPr="000B7FA7" w:rsidRDefault="0072293C" w:rsidP="0072293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B7FA7">
        <w:rPr>
          <w:sz w:val="24"/>
          <w:szCs w:val="24"/>
        </w:rPr>
        <w:t>Настоящий Порядок разработан в соответствии с Федеральным законом «О гражданской обороне» и определяет правила создания в мирное время, период мобилизации и военное время на территории поселения убежищ и иных объектов гражданской обороны.</w:t>
      </w:r>
    </w:p>
    <w:p w:rsidR="0072293C" w:rsidRDefault="0072293C" w:rsidP="0072293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72293C" w:rsidRPr="000B7FA7" w:rsidRDefault="0072293C" w:rsidP="0072293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B7FA7">
        <w:rPr>
          <w:sz w:val="24"/>
          <w:szCs w:val="24"/>
        </w:rPr>
        <w:t>К объектам гражданской обороны относятся: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убежище</w:t>
      </w:r>
      <w:r w:rsidRPr="000B7FA7">
        <w:rPr>
          <w:sz w:val="24"/>
          <w:szCs w:val="24"/>
        </w:rPr>
        <w:t> –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аварийно-химически опасных веществ, возникающих при аварии на потенциально опасных объектах, а также от высоких температур и продуктов горения при пожарах</w:t>
      </w:r>
      <w:r>
        <w:rPr>
          <w:sz w:val="24"/>
          <w:szCs w:val="24"/>
        </w:rPr>
        <w:t>, отвечающее нормам инженерно-технических мероприятий гражданской обороны (далее - ИТМ ГО)</w:t>
      </w:r>
      <w:r w:rsidRPr="000B7FA7">
        <w:rPr>
          <w:sz w:val="24"/>
          <w:szCs w:val="24"/>
        </w:rPr>
        <w:t>;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противорадиационные укрытия</w:t>
      </w:r>
      <w:r w:rsidRPr="000B7FA7">
        <w:rPr>
          <w:sz w:val="24"/>
          <w:szCs w:val="24"/>
        </w:rPr>
        <w:t> –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</w:t>
      </w:r>
      <w:r>
        <w:rPr>
          <w:sz w:val="24"/>
          <w:szCs w:val="24"/>
        </w:rPr>
        <w:t>, отвечающее нормам ИТМ ГО</w:t>
      </w:r>
      <w:r w:rsidRPr="000B7FA7">
        <w:rPr>
          <w:sz w:val="24"/>
          <w:szCs w:val="24"/>
        </w:rPr>
        <w:t>;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укрытие </w:t>
      </w:r>
      <w:r w:rsidRPr="000B7FA7">
        <w:rPr>
          <w:sz w:val="24"/>
          <w:szCs w:val="24"/>
        </w:rPr>
        <w:t>–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специализированное складское помещение</w:t>
      </w:r>
      <w:r w:rsidRPr="000B7FA7">
        <w:rPr>
          <w:sz w:val="24"/>
          <w:szCs w:val="24"/>
        </w:rPr>
        <w:t> (место хранения) – помещение. Предназначенное для хранения, размещенного в нем имущества гражданской обороны и выдачи его в установленном порядке;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санитарно-обмывочный пункт</w:t>
      </w:r>
      <w:r w:rsidRPr="000B7FA7">
        <w:rPr>
          <w:sz w:val="24"/>
          <w:szCs w:val="24"/>
        </w:rPr>
        <w:t> –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станции обеззараживания одежды – </w:t>
      </w:r>
      <w:r w:rsidRPr="000B7FA7">
        <w:rPr>
          <w:sz w:val="24"/>
          <w:szCs w:val="24"/>
        </w:rPr>
        <w:t>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станция обеззараживания техники</w:t>
      </w:r>
      <w:r w:rsidRPr="000B7FA7">
        <w:rPr>
          <w:sz w:val="24"/>
          <w:szCs w:val="24"/>
        </w:rPr>
        <w:t> –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иные объекты</w:t>
      </w:r>
      <w:r w:rsidRPr="000B7FA7">
        <w:rPr>
          <w:sz w:val="24"/>
          <w:szCs w:val="24"/>
        </w:rPr>
        <w:t> </w:t>
      </w:r>
      <w:r w:rsidRPr="000B7FA7">
        <w:rPr>
          <w:b/>
          <w:bCs/>
          <w:sz w:val="24"/>
          <w:szCs w:val="24"/>
        </w:rPr>
        <w:t>гражданской обороны</w:t>
      </w:r>
      <w:r w:rsidRPr="000B7FA7">
        <w:rPr>
          <w:sz w:val="24"/>
          <w:szCs w:val="24"/>
        </w:rPr>
        <w:t> –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72293C" w:rsidRDefault="0072293C" w:rsidP="0072293C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72293C" w:rsidRPr="000B7FA7" w:rsidRDefault="0072293C" w:rsidP="0072293C">
      <w:pPr>
        <w:widowControl/>
        <w:autoSpaceDE/>
        <w:autoSpaceDN/>
        <w:adjustRightInd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7FA7">
        <w:rPr>
          <w:sz w:val="24"/>
          <w:szCs w:val="24"/>
        </w:rPr>
        <w:t>Убежища создаются:</w:t>
      </w:r>
    </w:p>
    <w:p w:rsidR="0072293C" w:rsidRPr="000B7FA7" w:rsidRDefault="0072293C" w:rsidP="0072293C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 xml:space="preserve">– для максимальной по численности,  работающей в военное время смены работников организации, имеющей мобилизационное задание (заказ) (далее – наибольшая работающая смена организации) и отнесенной к категории особой важности по гражданской обороне, </w:t>
      </w:r>
      <w:r w:rsidRPr="000B7FA7">
        <w:rPr>
          <w:sz w:val="24"/>
          <w:szCs w:val="24"/>
        </w:rPr>
        <w:lastRenderedPageBreak/>
        <w:t xml:space="preserve">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</w:t>
      </w:r>
      <w:r>
        <w:rPr>
          <w:sz w:val="24"/>
          <w:szCs w:val="24"/>
        </w:rPr>
        <w:t>к группе по гражданской обороне,</w:t>
      </w:r>
      <w:r w:rsidRPr="000B7FA7">
        <w:rPr>
          <w:sz w:val="24"/>
          <w:szCs w:val="24"/>
        </w:rPr>
        <w:t xml:space="preserve"> за исключением медицинского персонала, обслуживающ</w:t>
      </w:r>
      <w:r>
        <w:rPr>
          <w:sz w:val="24"/>
          <w:szCs w:val="24"/>
        </w:rPr>
        <w:t>его нетранспортабельных больных.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Противорадиационные укрытия создаются: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Укрытия создаются: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72293C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90766B" w:rsidRPr="000B7FA7" w:rsidRDefault="0090766B" w:rsidP="0090766B">
      <w:pPr>
        <w:ind w:firstLine="709"/>
        <w:jc w:val="both"/>
        <w:rPr>
          <w:sz w:val="24"/>
          <w:szCs w:val="24"/>
        </w:rPr>
      </w:pPr>
    </w:p>
    <w:p w:rsidR="0072293C" w:rsidRPr="000B7FA7" w:rsidRDefault="0090766B" w:rsidP="0090766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2293C" w:rsidRPr="000B7FA7">
        <w:rPr>
          <w:sz w:val="24"/>
          <w:szCs w:val="24"/>
        </w:rPr>
        <w:t xml:space="preserve"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</w:t>
      </w:r>
      <w:r>
        <w:rPr>
          <w:sz w:val="24"/>
          <w:szCs w:val="24"/>
        </w:rPr>
        <w:t>при</w:t>
      </w:r>
      <w:r w:rsidR="0072293C" w:rsidRPr="000B7FA7">
        <w:rPr>
          <w:sz w:val="24"/>
          <w:szCs w:val="24"/>
        </w:rPr>
        <w:t xml:space="preserve"> военн</w:t>
      </w:r>
      <w:r>
        <w:rPr>
          <w:sz w:val="24"/>
          <w:szCs w:val="24"/>
        </w:rPr>
        <w:t>ых</w:t>
      </w:r>
      <w:r w:rsidR="0072293C" w:rsidRPr="000B7FA7"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конфликтах</w:t>
      </w:r>
      <w:r w:rsidR="0072293C" w:rsidRPr="000B7FA7">
        <w:rPr>
          <w:sz w:val="24"/>
          <w:szCs w:val="24"/>
        </w:rPr>
        <w:t xml:space="preserve"> заглубленные помещения и другие сооружения подземного про</w:t>
      </w:r>
      <w:r>
        <w:rPr>
          <w:sz w:val="24"/>
          <w:szCs w:val="24"/>
        </w:rPr>
        <w:t>странства</w:t>
      </w:r>
      <w:r w:rsidR="0072293C" w:rsidRPr="000B7FA7">
        <w:rPr>
          <w:sz w:val="24"/>
          <w:szCs w:val="24"/>
        </w:rPr>
        <w:t>.</w:t>
      </w:r>
    </w:p>
    <w:p w:rsidR="0090766B" w:rsidRDefault="0090766B" w:rsidP="0090766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72293C" w:rsidRPr="000B7FA7" w:rsidRDefault="0090766B" w:rsidP="0090766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2293C" w:rsidRPr="000B7FA7">
        <w:rPr>
          <w:sz w:val="24"/>
          <w:szCs w:val="24"/>
        </w:rPr>
        <w:t>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2293C" w:rsidRPr="000B7FA7" w:rsidRDefault="001C45D4" w:rsidP="0090766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МО Город Шлиссельбург</w:t>
      </w:r>
      <w:r w:rsidR="0072293C" w:rsidRPr="000B7FA7">
        <w:rPr>
          <w:sz w:val="24"/>
          <w:szCs w:val="24"/>
        </w:rPr>
        <w:t xml:space="preserve"> на </w:t>
      </w:r>
      <w:r>
        <w:rPr>
          <w:sz w:val="24"/>
          <w:szCs w:val="24"/>
        </w:rPr>
        <w:t>территории города Шлиссельбурга</w:t>
      </w:r>
      <w:r w:rsidR="0072293C" w:rsidRPr="000B7FA7">
        <w:rPr>
          <w:sz w:val="24"/>
          <w:szCs w:val="24"/>
        </w:rPr>
        <w:t>:</w:t>
      </w:r>
    </w:p>
    <w:p w:rsidR="0072293C" w:rsidRPr="000B7FA7" w:rsidRDefault="0072293C" w:rsidP="001C45D4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определя</w:t>
      </w:r>
      <w:r w:rsidR="001C45D4">
        <w:rPr>
          <w:sz w:val="24"/>
          <w:szCs w:val="24"/>
        </w:rPr>
        <w:t>е</w:t>
      </w:r>
      <w:r w:rsidRPr="000B7FA7">
        <w:rPr>
          <w:sz w:val="24"/>
          <w:szCs w:val="24"/>
        </w:rPr>
        <w:t>т общую потребность в объектах гражданской обороны;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осуществля</w:t>
      </w:r>
      <w:r w:rsidR="001C45D4">
        <w:rPr>
          <w:sz w:val="24"/>
          <w:szCs w:val="24"/>
        </w:rPr>
        <w:t>е</w:t>
      </w:r>
      <w:r w:rsidRPr="000B7FA7">
        <w:rPr>
          <w:sz w:val="24"/>
          <w:szCs w:val="24"/>
        </w:rPr>
        <w:t>т контроль создания объектов гражданской обороны и поддержания их в состоянии постоянной готовности к использованию;</w:t>
      </w:r>
    </w:p>
    <w:p w:rsidR="0072293C" w:rsidRPr="000B7FA7" w:rsidRDefault="001C45D4" w:rsidP="009076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веде</w:t>
      </w:r>
      <w:r w:rsidR="0072293C" w:rsidRPr="000B7FA7">
        <w:rPr>
          <w:sz w:val="24"/>
          <w:szCs w:val="24"/>
        </w:rPr>
        <w:t>т учет существующих и создаваемых объектов гражданской обороны.</w:t>
      </w:r>
    </w:p>
    <w:p w:rsidR="0072293C" w:rsidRPr="000B7FA7" w:rsidRDefault="0072293C" w:rsidP="0090766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Организации: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 </w:t>
      </w:r>
      <w:hyperlink r:id="rId7" w:history="1">
        <w:r w:rsidRPr="00CC0B88">
          <w:rPr>
            <w:sz w:val="24"/>
            <w:szCs w:val="24"/>
          </w:rPr>
          <w:t>органами местного самоуправления</w:t>
        </w:r>
      </w:hyperlink>
      <w:r w:rsidRPr="000B7FA7">
        <w:rPr>
          <w:sz w:val="24"/>
          <w:szCs w:val="24"/>
        </w:rPr>
        <w:t>, в сфере ведения которых они находятся, объекты гражданской обороны</w:t>
      </w:r>
      <w:r w:rsidR="0090766B">
        <w:rPr>
          <w:sz w:val="24"/>
          <w:szCs w:val="24"/>
        </w:rPr>
        <w:t>, отвечающие нормам ИТМ ГО</w:t>
      </w:r>
      <w:r w:rsidRPr="000B7FA7">
        <w:rPr>
          <w:sz w:val="24"/>
          <w:szCs w:val="24"/>
        </w:rPr>
        <w:t>;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обеспечивают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</w:p>
    <w:p w:rsidR="0072293C" w:rsidRPr="000B7FA7" w:rsidRDefault="0072293C" w:rsidP="0090766B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ведут учет существующих и создаваемых объектов гражданской обороны.</w:t>
      </w:r>
    </w:p>
    <w:p w:rsidR="0072293C" w:rsidRPr="000B7FA7" w:rsidRDefault="0072293C" w:rsidP="0090766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 xml:space="preserve">Создание объектов гражданской обороны в период мобилизации и </w:t>
      </w:r>
      <w:r w:rsidR="0090766B">
        <w:rPr>
          <w:sz w:val="24"/>
          <w:szCs w:val="24"/>
        </w:rPr>
        <w:t>при военных конфликтах</w:t>
      </w:r>
      <w:r w:rsidR="001C45D4">
        <w:rPr>
          <w:sz w:val="24"/>
          <w:szCs w:val="24"/>
        </w:rPr>
        <w:t xml:space="preserve"> </w:t>
      </w:r>
      <w:r w:rsidRPr="000B7FA7">
        <w:rPr>
          <w:sz w:val="24"/>
          <w:szCs w:val="24"/>
        </w:rPr>
        <w:t>осуществляется в соответствии с план</w:t>
      </w:r>
      <w:r w:rsidR="001C45D4">
        <w:rPr>
          <w:sz w:val="24"/>
          <w:szCs w:val="24"/>
        </w:rPr>
        <w:t>ом</w:t>
      </w:r>
      <w:r w:rsidRPr="000B7FA7">
        <w:rPr>
          <w:sz w:val="24"/>
          <w:szCs w:val="24"/>
        </w:rPr>
        <w:t xml:space="preserve"> гражданской обороны и защиты населения муниципальн</w:t>
      </w:r>
      <w:r w:rsidR="001C45D4">
        <w:rPr>
          <w:sz w:val="24"/>
          <w:szCs w:val="24"/>
        </w:rPr>
        <w:t>ого образования</w:t>
      </w:r>
      <w:r w:rsidRPr="000B7FA7">
        <w:rPr>
          <w:sz w:val="24"/>
          <w:szCs w:val="24"/>
        </w:rPr>
        <w:t>.</w:t>
      </w:r>
    </w:p>
    <w:p w:rsidR="0072293C" w:rsidRPr="000B7FA7" w:rsidRDefault="0072293C" w:rsidP="001C45D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 использовать объекты, предназначенные для обеспечения защиты от чрезвычайных ситуаций природного и техногенного характера</w:t>
      </w:r>
    </w:p>
    <w:p w:rsidR="0072293C" w:rsidRPr="000B7FA7" w:rsidRDefault="0072293C" w:rsidP="001C45D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E3280" w:rsidRPr="00265119" w:rsidRDefault="008E3280" w:rsidP="008E3280">
      <w:pPr>
        <w:shd w:val="clear" w:color="auto" w:fill="FFFFFF" w:themeFill="background1"/>
        <w:jc w:val="both"/>
        <w:rPr>
          <w:sz w:val="24"/>
          <w:szCs w:val="24"/>
        </w:rPr>
      </w:pPr>
    </w:p>
    <w:p w:rsidR="008E3280" w:rsidRDefault="008E3280" w:rsidP="008E3280"/>
    <w:p w:rsidR="00313D68" w:rsidRDefault="00313D68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p w:rsidR="001C45D4" w:rsidRDefault="001C45D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1C45D4" w:rsidTr="00A359A0">
        <w:tc>
          <w:tcPr>
            <w:tcW w:w="5524" w:type="dxa"/>
          </w:tcPr>
          <w:p w:rsidR="001C45D4" w:rsidRDefault="001C45D4" w:rsidP="00A359A0">
            <w:pPr>
              <w:jc w:val="center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1" w:type="dxa"/>
          </w:tcPr>
          <w:p w:rsidR="001C45D4" w:rsidRPr="00265119" w:rsidRDefault="001C45D4" w:rsidP="00A35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1C45D4" w:rsidRPr="00265119" w:rsidRDefault="001C45D4" w:rsidP="00A359A0">
            <w:pPr>
              <w:rPr>
                <w:sz w:val="24"/>
                <w:szCs w:val="24"/>
              </w:rPr>
            </w:pPr>
            <w:r w:rsidRPr="00265119">
              <w:rPr>
                <w:sz w:val="24"/>
                <w:szCs w:val="24"/>
              </w:rPr>
              <w:t>постановлением администрации</w:t>
            </w:r>
          </w:p>
          <w:p w:rsidR="001C45D4" w:rsidRPr="00265119" w:rsidRDefault="001C45D4" w:rsidP="00A359A0">
            <w:pPr>
              <w:rPr>
                <w:sz w:val="24"/>
                <w:szCs w:val="24"/>
              </w:rPr>
            </w:pPr>
            <w:r w:rsidRPr="00265119">
              <w:rPr>
                <w:sz w:val="24"/>
                <w:szCs w:val="24"/>
              </w:rPr>
              <w:t xml:space="preserve">МО Город Шлиссельбург </w:t>
            </w:r>
          </w:p>
          <w:p w:rsidR="001C45D4" w:rsidRPr="00265119" w:rsidRDefault="001C45D4" w:rsidP="00A359A0">
            <w:pPr>
              <w:rPr>
                <w:sz w:val="24"/>
                <w:szCs w:val="24"/>
                <w:u w:val="single"/>
              </w:rPr>
            </w:pPr>
            <w:r w:rsidRPr="00265119">
              <w:rPr>
                <w:sz w:val="24"/>
                <w:szCs w:val="24"/>
              </w:rPr>
              <w:t xml:space="preserve">от </w:t>
            </w:r>
            <w:r w:rsidR="00E07DE9">
              <w:rPr>
                <w:sz w:val="24"/>
                <w:szCs w:val="24"/>
              </w:rPr>
              <w:t>26.06.2024</w:t>
            </w:r>
            <w:r>
              <w:rPr>
                <w:sz w:val="24"/>
                <w:szCs w:val="24"/>
              </w:rPr>
              <w:t xml:space="preserve">   № </w:t>
            </w:r>
            <w:r w:rsidR="00E07DE9">
              <w:rPr>
                <w:sz w:val="24"/>
                <w:szCs w:val="24"/>
              </w:rPr>
              <w:t>365</w:t>
            </w:r>
          </w:p>
          <w:p w:rsidR="001C45D4" w:rsidRPr="00265119" w:rsidRDefault="001C45D4" w:rsidP="00A359A0">
            <w:pPr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65119">
              <w:rPr>
                <w:sz w:val="24"/>
                <w:szCs w:val="24"/>
              </w:rPr>
              <w:t>(приложение</w:t>
            </w:r>
            <w:r w:rsidR="00A43730">
              <w:rPr>
                <w:sz w:val="24"/>
                <w:szCs w:val="24"/>
              </w:rPr>
              <w:t xml:space="preserve"> 2</w:t>
            </w:r>
            <w:r w:rsidRPr="00265119">
              <w:rPr>
                <w:sz w:val="24"/>
                <w:szCs w:val="24"/>
              </w:rPr>
              <w:t>)</w:t>
            </w:r>
          </w:p>
        </w:tc>
      </w:tr>
    </w:tbl>
    <w:p w:rsidR="001C45D4" w:rsidRDefault="001C45D4"/>
    <w:p w:rsidR="001C45D4" w:rsidRPr="000B7FA7" w:rsidRDefault="001C45D4" w:rsidP="001C45D4">
      <w:pPr>
        <w:jc w:val="center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РАСЧЕТ</w:t>
      </w:r>
    </w:p>
    <w:p w:rsidR="001C45D4" w:rsidRPr="000B7FA7" w:rsidRDefault="001C45D4" w:rsidP="001C45D4">
      <w:pPr>
        <w:jc w:val="center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 xml:space="preserve">общей потребности на укрытие населения МО </w:t>
      </w:r>
      <w:r>
        <w:rPr>
          <w:b/>
          <w:bCs/>
          <w:sz w:val="24"/>
          <w:szCs w:val="24"/>
        </w:rPr>
        <w:t>Город Шлиссельбург</w:t>
      </w:r>
      <w:r w:rsidRPr="000B7FA7">
        <w:rPr>
          <w:b/>
          <w:bCs/>
          <w:sz w:val="24"/>
          <w:szCs w:val="24"/>
        </w:rPr>
        <w:t xml:space="preserve"> в защитных сооружениях гражданской обороны, приспособленных подвальных помещениях и других помещениях, используемых для защиты населения</w:t>
      </w:r>
    </w:p>
    <w:p w:rsidR="001C45D4" w:rsidRPr="000B7FA7" w:rsidRDefault="001C45D4" w:rsidP="001C45D4">
      <w:pPr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 </w:t>
      </w:r>
    </w:p>
    <w:tbl>
      <w:tblPr>
        <w:tblW w:w="9498" w:type="dxa"/>
        <w:tblCellSpacing w:w="15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2552"/>
      </w:tblGrid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№</w:t>
            </w:r>
          </w:p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п/п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В пункте(ах) постоянной дислокации, количество защитных сооружений / количество укрываемых</w:t>
            </w:r>
          </w:p>
        </w:tc>
      </w:tr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1.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Подлежит укрытию (население, человек):</w:t>
            </w:r>
          </w:p>
          <w:p w:rsidR="001C45D4" w:rsidRPr="00034CB7" w:rsidRDefault="00A43730" w:rsidP="00A3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45D4" w:rsidRPr="00034CB7">
              <w:rPr>
                <w:sz w:val="22"/>
                <w:szCs w:val="22"/>
              </w:rPr>
              <w:t xml:space="preserve"> город Шлиссельбург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825239" w:rsidP="00A35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13918</w:t>
            </w:r>
          </w:p>
        </w:tc>
      </w:tr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2.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Имеется защитных сооружений всего,</w:t>
            </w:r>
          </w:p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из них: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825239" w:rsidP="00A35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2.1.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убежищ (противорадиационных укрытий), отвечающих нормам инженерно-технических мероприятий гражданской обороны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0</w:t>
            </w:r>
          </w:p>
        </w:tc>
      </w:tr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2.2.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убежищ (противорадиационных укрытий), не отвечающих нормам инженерно-технических мероприятий гражданской обороны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825239" w:rsidP="00A35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/ 7</w:t>
            </w:r>
            <w:r w:rsidR="00A43730">
              <w:rPr>
                <w:sz w:val="22"/>
                <w:szCs w:val="22"/>
              </w:rPr>
              <w:t>75 чел.</w:t>
            </w:r>
          </w:p>
        </w:tc>
      </w:tr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2.3.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подвалов и других заглубленных помещений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B0864" w:rsidP="00A35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– полуподвальных помещений</w:t>
            </w:r>
          </w:p>
          <w:p w:rsidR="001C45D4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 xml:space="preserve">(общая вместимость </w:t>
            </w:r>
            <w:r w:rsidR="00825239">
              <w:rPr>
                <w:sz w:val="22"/>
                <w:szCs w:val="22"/>
              </w:rPr>
              <w:t>13450</w:t>
            </w:r>
            <w:r w:rsidRPr="00034CB7">
              <w:rPr>
                <w:sz w:val="22"/>
                <w:szCs w:val="22"/>
              </w:rPr>
              <w:t xml:space="preserve"> чел.)</w:t>
            </w:r>
          </w:p>
          <w:p w:rsidR="00E20279" w:rsidRDefault="00E20279" w:rsidP="00E20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 – жилой фонд частного сектора </w:t>
            </w:r>
          </w:p>
          <w:p w:rsidR="00E20279" w:rsidRPr="00034CB7" w:rsidRDefault="00E20279" w:rsidP="00E20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(591 чел.)</w:t>
            </w:r>
          </w:p>
        </w:tc>
      </w:tr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2.4.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всего укрывается и % укрытия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825239" w:rsidP="00A4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13918</w:t>
            </w:r>
            <w:r w:rsidR="001C45D4" w:rsidRPr="00034CB7">
              <w:rPr>
                <w:sz w:val="22"/>
                <w:szCs w:val="22"/>
              </w:rPr>
              <w:t>/1</w:t>
            </w:r>
            <w:r w:rsidR="00A43730">
              <w:rPr>
                <w:sz w:val="22"/>
                <w:szCs w:val="22"/>
              </w:rPr>
              <w:t>00</w:t>
            </w:r>
            <w:r w:rsidR="001C45D4" w:rsidRPr="00034CB7">
              <w:rPr>
                <w:sz w:val="22"/>
                <w:szCs w:val="22"/>
              </w:rPr>
              <w:t>%</w:t>
            </w:r>
          </w:p>
        </w:tc>
      </w:tr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3.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Планируется строительство: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0</w:t>
            </w:r>
          </w:p>
        </w:tc>
      </w:tr>
      <w:tr w:rsidR="001C45D4" w:rsidRPr="000B7FA7" w:rsidTr="00A359A0">
        <w:trPr>
          <w:tblCellSpacing w:w="15" w:type="dxa"/>
        </w:trPr>
        <w:tc>
          <w:tcPr>
            <w:tcW w:w="80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1B0864">
            <w:pPr>
              <w:jc w:val="center"/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4.</w:t>
            </w:r>
          </w:p>
        </w:tc>
        <w:tc>
          <w:tcPr>
            <w:tcW w:w="606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1C45D4" w:rsidP="00A359A0">
            <w:pPr>
              <w:rPr>
                <w:sz w:val="22"/>
                <w:szCs w:val="22"/>
              </w:rPr>
            </w:pPr>
            <w:r w:rsidRPr="00034CB7">
              <w:rPr>
                <w:sz w:val="22"/>
                <w:szCs w:val="22"/>
              </w:rPr>
              <w:t>Итого будет укрываться, человек</w:t>
            </w:r>
          </w:p>
        </w:tc>
        <w:tc>
          <w:tcPr>
            <w:tcW w:w="25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45D4" w:rsidRPr="00034CB7" w:rsidRDefault="00825239" w:rsidP="00A4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13918</w:t>
            </w:r>
            <w:r w:rsidR="00A43730">
              <w:rPr>
                <w:sz w:val="22"/>
                <w:szCs w:val="22"/>
              </w:rPr>
              <w:t>/10</w:t>
            </w:r>
            <w:r w:rsidR="001C45D4" w:rsidRPr="00034CB7">
              <w:rPr>
                <w:sz w:val="22"/>
                <w:szCs w:val="22"/>
              </w:rPr>
              <w:t>0%</w:t>
            </w:r>
          </w:p>
        </w:tc>
      </w:tr>
    </w:tbl>
    <w:p w:rsidR="001C45D4" w:rsidRDefault="001C45D4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p w:rsidR="00A43730" w:rsidRDefault="00A4373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A43730" w:rsidTr="00DA188C">
        <w:tc>
          <w:tcPr>
            <w:tcW w:w="5920" w:type="dxa"/>
          </w:tcPr>
          <w:p w:rsidR="00A43730" w:rsidRDefault="00A43730" w:rsidP="00A359A0">
            <w:pPr>
              <w:jc w:val="center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A43730" w:rsidRPr="00265119" w:rsidRDefault="00A43730" w:rsidP="00A35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A43730" w:rsidRPr="00265119" w:rsidRDefault="00A43730" w:rsidP="00A359A0">
            <w:pPr>
              <w:rPr>
                <w:sz w:val="24"/>
                <w:szCs w:val="24"/>
              </w:rPr>
            </w:pPr>
            <w:r w:rsidRPr="00265119">
              <w:rPr>
                <w:sz w:val="24"/>
                <w:szCs w:val="24"/>
              </w:rPr>
              <w:t>постановлением администрации</w:t>
            </w:r>
          </w:p>
          <w:p w:rsidR="00A43730" w:rsidRPr="00265119" w:rsidRDefault="00A43730" w:rsidP="00A359A0">
            <w:pPr>
              <w:rPr>
                <w:sz w:val="24"/>
                <w:szCs w:val="24"/>
              </w:rPr>
            </w:pPr>
            <w:r w:rsidRPr="00265119">
              <w:rPr>
                <w:sz w:val="24"/>
                <w:szCs w:val="24"/>
              </w:rPr>
              <w:t xml:space="preserve">МО Город Шлиссельбург </w:t>
            </w:r>
          </w:p>
          <w:p w:rsidR="00A43730" w:rsidRPr="00265119" w:rsidRDefault="00A43730" w:rsidP="00A359A0">
            <w:pPr>
              <w:rPr>
                <w:sz w:val="24"/>
                <w:szCs w:val="24"/>
                <w:u w:val="single"/>
              </w:rPr>
            </w:pPr>
            <w:r w:rsidRPr="00265119">
              <w:rPr>
                <w:sz w:val="24"/>
                <w:szCs w:val="24"/>
              </w:rPr>
              <w:t xml:space="preserve">от </w:t>
            </w:r>
            <w:r w:rsidR="00DA188C">
              <w:rPr>
                <w:sz w:val="24"/>
                <w:szCs w:val="24"/>
              </w:rPr>
              <w:t>26.06.2024</w:t>
            </w:r>
            <w:r>
              <w:rPr>
                <w:sz w:val="24"/>
                <w:szCs w:val="24"/>
              </w:rPr>
              <w:t xml:space="preserve">   № </w:t>
            </w:r>
            <w:r w:rsidR="00DA188C">
              <w:rPr>
                <w:sz w:val="24"/>
                <w:szCs w:val="24"/>
              </w:rPr>
              <w:t>365</w:t>
            </w:r>
          </w:p>
          <w:p w:rsidR="00A43730" w:rsidRPr="00265119" w:rsidRDefault="00A43730" w:rsidP="00A359A0">
            <w:pPr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65119">
              <w:rPr>
                <w:sz w:val="24"/>
                <w:szCs w:val="24"/>
              </w:rPr>
              <w:t>(приложение</w:t>
            </w:r>
            <w:r>
              <w:rPr>
                <w:sz w:val="24"/>
                <w:szCs w:val="24"/>
              </w:rPr>
              <w:t xml:space="preserve"> 3</w:t>
            </w:r>
            <w:r w:rsidRPr="00265119">
              <w:rPr>
                <w:sz w:val="24"/>
                <w:szCs w:val="24"/>
              </w:rPr>
              <w:t>)</w:t>
            </w:r>
          </w:p>
        </w:tc>
      </w:tr>
    </w:tbl>
    <w:p w:rsidR="00A43730" w:rsidRDefault="00A43730"/>
    <w:p w:rsidR="00A43730" w:rsidRPr="000B7FA7" w:rsidRDefault="00A43730" w:rsidP="00A43730">
      <w:pPr>
        <w:jc w:val="center"/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ПОРЯДОК</w:t>
      </w:r>
      <w:r w:rsidRPr="000B7FA7">
        <w:rPr>
          <w:b/>
          <w:bCs/>
          <w:sz w:val="24"/>
          <w:szCs w:val="24"/>
        </w:rPr>
        <w:br/>
        <w:t xml:space="preserve">учета защитных сооружений на территории МО </w:t>
      </w:r>
      <w:r>
        <w:rPr>
          <w:b/>
          <w:bCs/>
          <w:sz w:val="24"/>
          <w:szCs w:val="24"/>
        </w:rPr>
        <w:t>Город Шлиссельбург</w:t>
      </w:r>
    </w:p>
    <w:p w:rsidR="00A43730" w:rsidRPr="000B7FA7" w:rsidRDefault="00A43730" w:rsidP="00A43730">
      <w:pPr>
        <w:rPr>
          <w:sz w:val="24"/>
          <w:szCs w:val="24"/>
        </w:rPr>
      </w:pPr>
      <w:r w:rsidRPr="000B7FA7">
        <w:rPr>
          <w:b/>
          <w:bCs/>
          <w:sz w:val="24"/>
          <w:szCs w:val="24"/>
        </w:rPr>
        <w:t> </w:t>
      </w:r>
    </w:p>
    <w:p w:rsidR="00A43730" w:rsidRDefault="00A43730" w:rsidP="00A437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 ЗС ГО на территории МО Город Шлиссельбург ведется в соотве</w:t>
      </w:r>
      <w:bookmarkStart w:id="0" w:name="_GoBack"/>
      <w:bookmarkEnd w:id="0"/>
      <w:r>
        <w:rPr>
          <w:sz w:val="24"/>
          <w:szCs w:val="24"/>
        </w:rPr>
        <w:t>тствии с утвержденными МЧС России</w:t>
      </w:r>
      <w:r w:rsidRPr="000B7FA7">
        <w:rPr>
          <w:sz w:val="24"/>
          <w:szCs w:val="24"/>
        </w:rPr>
        <w:t xml:space="preserve"> форм</w:t>
      </w:r>
      <w:r>
        <w:rPr>
          <w:sz w:val="24"/>
          <w:szCs w:val="24"/>
        </w:rPr>
        <w:t>ами</w:t>
      </w:r>
      <w:r w:rsidRPr="000B7FA7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 w:rsidRPr="000B7FA7">
        <w:rPr>
          <w:sz w:val="24"/>
          <w:szCs w:val="24"/>
        </w:rPr>
        <w:t xml:space="preserve"> учета защитных сооружений</w:t>
      </w:r>
      <w:r>
        <w:rPr>
          <w:sz w:val="24"/>
          <w:szCs w:val="24"/>
        </w:rPr>
        <w:t>.</w:t>
      </w:r>
      <w:r w:rsidRPr="000B7FA7">
        <w:rPr>
          <w:sz w:val="24"/>
          <w:szCs w:val="24"/>
        </w:rPr>
        <w:t xml:space="preserve"> </w:t>
      </w:r>
    </w:p>
    <w:p w:rsidR="00A43730" w:rsidRPr="000B7FA7" w:rsidRDefault="00A43730" w:rsidP="00A43730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Документальным основанием для ведения учета ЗС ГО является паспорт сооружения, в котором указываются его основные технические характеристики и перечень оборудования систем жизнеобеспечения. Обязательными приложениями к паспорту ЗС ГО являются копии поэтажных планов и экспликаций помещений объекта ГО, согласованные и заверенные органами технической инвентаризации, организацией – балансодержателем ЗС ГО и </w:t>
      </w:r>
      <w:hyperlink r:id="rId8" w:history="1">
        <w:r w:rsidRPr="0088424B">
          <w:rPr>
            <w:sz w:val="24"/>
            <w:szCs w:val="24"/>
          </w:rPr>
          <w:t>органом управления</w:t>
        </w:r>
      </w:hyperlink>
      <w:r w:rsidRPr="000B7FA7">
        <w:rPr>
          <w:sz w:val="24"/>
          <w:szCs w:val="24"/>
        </w:rPr>
        <w:t> по делам гражданской обороны и чрезвычайным ситуациям.</w:t>
      </w:r>
    </w:p>
    <w:p w:rsidR="00A43730" w:rsidRPr="000B7FA7" w:rsidRDefault="00A43730" w:rsidP="00A43730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Паспорт ЗС ГО оформляется после ввода защитного сооружения в эксплуатацию или по итогам инвентаризации ЗС ГО.</w:t>
      </w:r>
    </w:p>
    <w:p w:rsidR="00A43730" w:rsidRPr="000B7FA7" w:rsidRDefault="00A43730" w:rsidP="00A43730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Сведения о наличии ЗС ГО представляются в Министерство Российской Федерации по делам гражданской обороны, чрезвычайным ситуациям и ликвидации последствий стихийных бедствий в соответствии с устанавливаемым порядком.</w:t>
      </w:r>
    </w:p>
    <w:p w:rsidR="00A43730" w:rsidRPr="000B7FA7" w:rsidRDefault="00A43730" w:rsidP="00A43730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Инвентарные номера убежищам и противорадиационным укрытиям присваиваются органом управления по делам гражданской обороны и чрезвычайным ситуациям в соответствии с нумерацией ЗС ГО, устанавливаемой на территории Ленинградской области. Для присвоения инвентарных номе</w:t>
      </w:r>
      <w:r>
        <w:rPr>
          <w:sz w:val="24"/>
          <w:szCs w:val="24"/>
        </w:rPr>
        <w:t>ров организации представляют в Г</w:t>
      </w:r>
      <w:r w:rsidRPr="000B7FA7">
        <w:rPr>
          <w:sz w:val="24"/>
          <w:szCs w:val="24"/>
        </w:rPr>
        <w:t>лавн</w:t>
      </w:r>
      <w:r>
        <w:rPr>
          <w:sz w:val="24"/>
          <w:szCs w:val="24"/>
        </w:rPr>
        <w:t>о</w:t>
      </w:r>
      <w:r w:rsidRPr="000B7FA7">
        <w:rPr>
          <w:sz w:val="24"/>
          <w:szCs w:val="24"/>
        </w:rPr>
        <w:t>е управлени</w:t>
      </w:r>
      <w:r>
        <w:rPr>
          <w:sz w:val="24"/>
          <w:szCs w:val="24"/>
        </w:rPr>
        <w:t>е</w:t>
      </w:r>
      <w:r w:rsidRPr="000B7FA7">
        <w:rPr>
          <w:sz w:val="24"/>
          <w:szCs w:val="24"/>
        </w:rPr>
        <w:t xml:space="preserve"> МЧС России по Ленинградской области данные о месте расположения ЗС ГО и копии паспортов сооружений.</w:t>
      </w:r>
    </w:p>
    <w:p w:rsidR="00A43730" w:rsidRPr="000B7FA7" w:rsidRDefault="00A43730" w:rsidP="00A43730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С учета снимаются ЗС ГО в следующих случаях: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при утрате расчетных защитных свойств ограждающих и несущих строительных конструкций, если восстановление их технически невозможно или экономически нецелесообразно;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в связи с новым строительством, реконструкцией, техническим переоснащением зданий и сооружений, осуществляемыми по решению федеральных органов исполнительной власти и (или) органов исполнительной власти субъектов Российской Федерации.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при отсутствии организаций, которым возможна передача ЗС ГО в </w:t>
      </w:r>
      <w:hyperlink r:id="rId9" w:history="1">
        <w:r w:rsidRPr="0088424B">
          <w:rPr>
            <w:sz w:val="24"/>
            <w:szCs w:val="24"/>
          </w:rPr>
          <w:t>оперативное управление</w:t>
        </w:r>
      </w:hyperlink>
      <w:r w:rsidRPr="000B7FA7">
        <w:rPr>
          <w:sz w:val="24"/>
          <w:szCs w:val="24"/>
        </w:rPr>
        <w:t>, хозяйственное ведение, и потребности в ЗС ГО на данной территории для защиты категорий населения, установленных постановлением Правительства Российской Федерации от 29.11.1999 № 1309 «О Порядке создания убежищ и иных объектов гражданской обороны»;</w:t>
      </w:r>
    </w:p>
    <w:p w:rsidR="00A43730" w:rsidRPr="000B7FA7" w:rsidRDefault="00A43730" w:rsidP="00236A75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 xml:space="preserve">В целях подготовки документации для снятия с учета ЗС ГО создается комиссия распоряжением главы </w:t>
      </w:r>
      <w:r w:rsidR="00236A75">
        <w:rPr>
          <w:sz w:val="24"/>
          <w:szCs w:val="24"/>
        </w:rPr>
        <w:t xml:space="preserve">администрации </w:t>
      </w:r>
      <w:r w:rsidRPr="000B7FA7">
        <w:rPr>
          <w:sz w:val="24"/>
          <w:szCs w:val="24"/>
        </w:rPr>
        <w:t xml:space="preserve">муниципального образования </w:t>
      </w:r>
      <w:r w:rsidR="00236A75">
        <w:rPr>
          <w:sz w:val="24"/>
          <w:szCs w:val="24"/>
        </w:rPr>
        <w:t>Шлиссельбургское</w:t>
      </w:r>
      <w:r w:rsidRPr="000B7FA7">
        <w:rPr>
          <w:sz w:val="24"/>
          <w:szCs w:val="24"/>
        </w:rPr>
        <w:t xml:space="preserve"> городское поселение </w:t>
      </w:r>
      <w:r w:rsidR="00236A75">
        <w:rPr>
          <w:sz w:val="24"/>
          <w:szCs w:val="24"/>
        </w:rPr>
        <w:t>Кировского</w:t>
      </w:r>
      <w:r w:rsidRPr="000B7FA7">
        <w:rPr>
          <w:sz w:val="24"/>
          <w:szCs w:val="24"/>
        </w:rPr>
        <w:t xml:space="preserve"> муниципального района Ленинградской области в отношении ЗС ГО, находящихся в </w:t>
      </w:r>
      <w:hyperlink r:id="rId10" w:history="1">
        <w:r w:rsidRPr="0088424B">
          <w:rPr>
            <w:sz w:val="24"/>
            <w:szCs w:val="24"/>
          </w:rPr>
          <w:t>муниципальной собственности</w:t>
        </w:r>
      </w:hyperlink>
      <w:r w:rsidRPr="000B7FA7">
        <w:rPr>
          <w:sz w:val="24"/>
          <w:szCs w:val="24"/>
        </w:rPr>
        <w:t>. В состав комиссии, создаваемой для снятия с учета ЗС ГО (далее – комиссия), включаются по согласованию представители главного управления МЧС России по Ленинградской области. Комиссия рассматривает документацию планируемого к снятию с учета ЗС ГО, оценивает готовность ЗС ГО к использованию по предназначению и по результатам работы составляет акт о снятии с учета ЗС ГО по образцу, рекомендуемому Приказом МЧС РФ от 01.01.01 г. № 583 «Об утверждении и </w:t>
      </w:r>
      <w:hyperlink r:id="rId11" w:history="1">
        <w:r w:rsidRPr="0088424B">
          <w:rPr>
            <w:sz w:val="24"/>
            <w:szCs w:val="24"/>
          </w:rPr>
          <w:t>введении в</w:t>
        </w:r>
        <w:r w:rsidRPr="000B7FA7">
          <w:rPr>
            <w:sz w:val="24"/>
            <w:szCs w:val="24"/>
            <w:u w:val="single"/>
          </w:rPr>
          <w:t xml:space="preserve"> </w:t>
        </w:r>
        <w:r w:rsidRPr="0088424B">
          <w:rPr>
            <w:sz w:val="24"/>
            <w:szCs w:val="24"/>
          </w:rPr>
          <w:t>действие</w:t>
        </w:r>
      </w:hyperlink>
      <w:r w:rsidRPr="000B7FA7">
        <w:rPr>
          <w:sz w:val="24"/>
          <w:szCs w:val="24"/>
        </w:rPr>
        <w:t> Правил эксплуатации защитных сооружений гражданской обороны», или принима</w:t>
      </w:r>
      <w:r>
        <w:rPr>
          <w:sz w:val="24"/>
          <w:szCs w:val="24"/>
        </w:rPr>
        <w:t xml:space="preserve">ет решение об отказе в снятии с </w:t>
      </w:r>
      <w:r w:rsidRPr="000B7FA7">
        <w:rPr>
          <w:sz w:val="24"/>
          <w:szCs w:val="24"/>
        </w:rPr>
        <w:t>учета</w:t>
      </w:r>
      <w:r>
        <w:rPr>
          <w:sz w:val="24"/>
          <w:szCs w:val="24"/>
        </w:rPr>
        <w:t>,</w:t>
      </w:r>
      <w:r w:rsidRPr="000B7FA7">
        <w:rPr>
          <w:sz w:val="24"/>
          <w:szCs w:val="24"/>
        </w:rPr>
        <w:t xml:space="preserve"> данного ЗС ГО.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К акту о снятии с учета ЗС ГО прилагаются: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паспорт ЗС ГО;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выписка из реестра федерального имущества (собственности субъектов Российской Федерации или муниципальных образований);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копия свидетельства о государственной регистрации </w:t>
      </w:r>
      <w:hyperlink r:id="rId12" w:history="1">
        <w:r w:rsidRPr="0088424B">
          <w:rPr>
            <w:sz w:val="24"/>
            <w:szCs w:val="24"/>
          </w:rPr>
          <w:t>права собственности</w:t>
        </w:r>
      </w:hyperlink>
      <w:r w:rsidRPr="000B7FA7">
        <w:rPr>
          <w:sz w:val="24"/>
          <w:szCs w:val="24"/>
        </w:rPr>
        <w:t>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техническое заключение о состоянии ЗС ГО по образцу, рекомендуемому Приказом МЧС РФ от 01.01.2001 № 583 «Об утверждении и введении в действие Правил эксплуатации защитных сооружений гражданской обороны»;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рекомендации по использованию полученного в результате снятия с учета ЗС ГО помещения и </w:t>
      </w:r>
      <w:hyperlink r:id="rId13" w:history="1">
        <w:r w:rsidRPr="0088424B">
          <w:rPr>
            <w:sz w:val="24"/>
            <w:szCs w:val="24"/>
          </w:rPr>
          <w:t>земельного участка</w:t>
        </w:r>
      </w:hyperlink>
      <w:r w:rsidRPr="000B7FA7">
        <w:rPr>
          <w:sz w:val="24"/>
          <w:szCs w:val="24"/>
        </w:rPr>
        <w:t>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особое мнение отдельных членов комиссии (при наличии).</w:t>
      </w:r>
    </w:p>
    <w:p w:rsidR="00A43730" w:rsidRPr="000B7FA7" w:rsidRDefault="00A43730" w:rsidP="00236A75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Акт о снятии с учета ЗС ГО с прилагаемыми к нему документами (далее – документация) составляется в пяти экземплярах. До утверждения акт о снятии с учета убежищ гражданской обороны с прилагаемой документацией направляется на согласование в МЧС России, а противорадиационных укрытий – в соответствующий региональный центр по делам гражданской обороны.</w:t>
      </w:r>
    </w:p>
    <w:p w:rsidR="00A43730" w:rsidRPr="000B7FA7" w:rsidRDefault="00A43730" w:rsidP="00236A75">
      <w:pPr>
        <w:ind w:firstLine="709"/>
        <w:jc w:val="both"/>
        <w:rPr>
          <w:sz w:val="24"/>
          <w:szCs w:val="24"/>
        </w:rPr>
      </w:pPr>
      <w:r w:rsidRPr="000B7FA7">
        <w:rPr>
          <w:sz w:val="24"/>
          <w:szCs w:val="24"/>
        </w:rPr>
        <w:t>После утверждения акт о снятии с учета ЗС ГО руководителем, решением которого создана комиссия, направляется: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первый экземпляр – в Главное управление МЧС России (Департамент гражданской защиты) через соответствующие региональные центры по делам гражданской обороны, чрезвычайным ситуациям и ликвидации последствий стихийных бедствий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второй экземпляр – в соответствующий орган, утвердивший акт о снятии с учета ЗС ГО;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третий экземпляр – в главное управление МЧС России по Ленинградской области, в котором находится ЗС ГО на учете;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 xml:space="preserve">– четвертый экземпляр – в соответствующий территориальный орган </w:t>
      </w:r>
      <w:proofErr w:type="spellStart"/>
      <w:r w:rsidRPr="000B7FA7">
        <w:rPr>
          <w:sz w:val="24"/>
          <w:szCs w:val="24"/>
        </w:rPr>
        <w:t>Росимущества</w:t>
      </w:r>
      <w:proofErr w:type="spellEnd"/>
      <w:r w:rsidRPr="000B7FA7">
        <w:rPr>
          <w:sz w:val="24"/>
          <w:szCs w:val="24"/>
        </w:rPr>
        <w:t>;</w:t>
      </w:r>
    </w:p>
    <w:p w:rsidR="00A43730" w:rsidRPr="000B7FA7" w:rsidRDefault="00A43730" w:rsidP="00A43730">
      <w:pPr>
        <w:jc w:val="both"/>
        <w:rPr>
          <w:sz w:val="24"/>
          <w:szCs w:val="24"/>
        </w:rPr>
      </w:pPr>
      <w:r w:rsidRPr="000B7FA7">
        <w:rPr>
          <w:sz w:val="24"/>
          <w:szCs w:val="24"/>
        </w:rPr>
        <w:t>– пятый экземпляр – в организацию, в которой ЗС ГО находится на праве хозяйственного ведения или оперативного управления.</w:t>
      </w:r>
    </w:p>
    <w:p w:rsidR="00A43730" w:rsidRDefault="00A43730"/>
    <w:sectPr w:rsidR="00A43730" w:rsidSect="00A4588F">
      <w:pgSz w:w="11906" w:h="16838" w:code="9"/>
      <w:pgMar w:top="1134" w:right="851" w:bottom="1134" w:left="1418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BD9"/>
    <w:multiLevelType w:val="multilevel"/>
    <w:tmpl w:val="8A903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91504"/>
    <w:multiLevelType w:val="multilevel"/>
    <w:tmpl w:val="018EF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947B1"/>
    <w:multiLevelType w:val="multilevel"/>
    <w:tmpl w:val="26841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A0C09"/>
    <w:multiLevelType w:val="multilevel"/>
    <w:tmpl w:val="C020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76A75"/>
    <w:multiLevelType w:val="multilevel"/>
    <w:tmpl w:val="A61E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316EF"/>
    <w:multiLevelType w:val="multilevel"/>
    <w:tmpl w:val="FCB08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438C9"/>
    <w:multiLevelType w:val="multilevel"/>
    <w:tmpl w:val="51243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40944"/>
    <w:multiLevelType w:val="multilevel"/>
    <w:tmpl w:val="2B6A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63397"/>
    <w:multiLevelType w:val="multilevel"/>
    <w:tmpl w:val="CFC40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06254"/>
    <w:multiLevelType w:val="multilevel"/>
    <w:tmpl w:val="F6189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D446F"/>
    <w:multiLevelType w:val="multilevel"/>
    <w:tmpl w:val="480E9A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C2A41"/>
    <w:multiLevelType w:val="multilevel"/>
    <w:tmpl w:val="596A9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80"/>
    <w:rsid w:val="00037088"/>
    <w:rsid w:val="001B0864"/>
    <w:rsid w:val="001C45D4"/>
    <w:rsid w:val="00236A75"/>
    <w:rsid w:val="0031313F"/>
    <w:rsid w:val="00313D68"/>
    <w:rsid w:val="0072293C"/>
    <w:rsid w:val="007638E2"/>
    <w:rsid w:val="00825239"/>
    <w:rsid w:val="008A1395"/>
    <w:rsid w:val="008E3280"/>
    <w:rsid w:val="0090766B"/>
    <w:rsid w:val="00A43730"/>
    <w:rsid w:val="00B4266F"/>
    <w:rsid w:val="00DA188C"/>
    <w:rsid w:val="00E07DE9"/>
    <w:rsid w:val="00E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280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280"/>
    <w:rPr>
      <w:rFonts w:ascii="Tahoma" w:eastAsia="Times New Roman" w:hAnsi="Tahoma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8E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280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280"/>
    <w:rPr>
      <w:rFonts w:ascii="Tahoma" w:eastAsia="Times New Roman" w:hAnsi="Tahoma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8E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upravleniya/" TargetMode="External"/><Relationship Id="rId13" Type="http://schemas.openxmlformats.org/officeDocument/2006/relationships/hyperlink" Target="https://pandia.ru/text/category/zemelmznie_uchast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12" Type="http://schemas.openxmlformats.org/officeDocument/2006/relationships/hyperlink" Target="https://pandia.ru/text/category/pravo_sobstven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andia.ru/text/category/vvod_v_dejstv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munitcipalmznaya_sobstven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perativnoe_upravle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cp:lastPrinted>2024-05-17T11:41:00Z</cp:lastPrinted>
  <dcterms:created xsi:type="dcterms:W3CDTF">2022-12-07T11:06:00Z</dcterms:created>
  <dcterms:modified xsi:type="dcterms:W3CDTF">2024-08-14T08:28:00Z</dcterms:modified>
</cp:coreProperties>
</file>