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1750C3" w:rsidRPr="00A63BAF" w:rsidTr="00003E3E">
        <w:tc>
          <w:tcPr>
            <w:tcW w:w="9287" w:type="dxa"/>
            <w:shd w:val="clear" w:color="auto" w:fill="auto"/>
          </w:tcPr>
          <w:p w:rsidR="001750C3" w:rsidRPr="00A63BAF" w:rsidRDefault="001750C3" w:rsidP="00003E3E">
            <w:pPr>
              <w:spacing w:line="320" w:lineRule="exact"/>
              <w:jc w:val="center"/>
            </w:pPr>
            <w:bookmarkStart w:id="0" w:name="_GoBack"/>
            <w:bookmarkEnd w:id="0"/>
            <w:r w:rsidRPr="00A63BA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1025" cy="723900"/>
                  <wp:effectExtent l="0" t="0" r="9525" b="0"/>
                  <wp:wrapNone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50C3" w:rsidRPr="00A63BAF" w:rsidRDefault="001750C3" w:rsidP="00003E3E">
            <w:pPr>
              <w:spacing w:line="320" w:lineRule="exact"/>
              <w:jc w:val="center"/>
            </w:pPr>
          </w:p>
          <w:p w:rsidR="001750C3" w:rsidRPr="00A63BAF" w:rsidRDefault="001750C3" w:rsidP="00003E3E">
            <w:pPr>
              <w:spacing w:line="320" w:lineRule="exact"/>
              <w:jc w:val="center"/>
            </w:pPr>
          </w:p>
          <w:p w:rsidR="001750C3" w:rsidRPr="00A63BAF" w:rsidRDefault="001750C3" w:rsidP="00003E3E">
            <w:pPr>
              <w:spacing w:line="384" w:lineRule="auto"/>
              <w:jc w:val="center"/>
            </w:pPr>
          </w:p>
        </w:tc>
      </w:tr>
      <w:tr w:rsidR="001750C3" w:rsidRPr="00A63BAF" w:rsidTr="00003E3E">
        <w:tc>
          <w:tcPr>
            <w:tcW w:w="9287" w:type="dxa"/>
            <w:shd w:val="clear" w:color="auto" w:fill="auto"/>
          </w:tcPr>
          <w:p w:rsidR="001750C3" w:rsidRPr="00A63BAF" w:rsidRDefault="001750C3" w:rsidP="00003E3E">
            <w:pPr>
              <w:spacing w:line="320" w:lineRule="exact"/>
              <w:jc w:val="center"/>
            </w:pPr>
            <w:r w:rsidRPr="00A63BAF">
              <w:t>АДМИНИСТРАЦИЯ МУНИЦИПАЛЬНОГО ОБРАЗОВАНИЯ</w:t>
            </w:r>
          </w:p>
          <w:p w:rsidR="001750C3" w:rsidRPr="00A63BAF" w:rsidRDefault="001750C3" w:rsidP="00003E3E">
            <w:pPr>
              <w:spacing w:line="320" w:lineRule="exact"/>
              <w:jc w:val="center"/>
            </w:pPr>
            <w:r w:rsidRPr="00A63BAF">
              <w:t>ШЛИССЕЛЬБУРГСКОЕ ГОРОДСКОЕ ПОСЕЛЕНИЕ</w:t>
            </w:r>
          </w:p>
          <w:p w:rsidR="001750C3" w:rsidRPr="00A63BAF" w:rsidRDefault="001750C3" w:rsidP="00003E3E">
            <w:pPr>
              <w:spacing w:line="320" w:lineRule="exact"/>
              <w:jc w:val="center"/>
            </w:pPr>
            <w:r w:rsidRPr="00A63BAF">
              <w:t>КИРОВСКОГО МУНИЦИПАЛЬНОГО РАЙОНА</w:t>
            </w:r>
          </w:p>
          <w:p w:rsidR="001750C3" w:rsidRPr="00A63BAF" w:rsidRDefault="001750C3" w:rsidP="00003E3E">
            <w:pPr>
              <w:spacing w:line="320" w:lineRule="exact"/>
              <w:jc w:val="center"/>
            </w:pPr>
            <w:r w:rsidRPr="00A63BAF">
              <w:t>ЛЕНИНГРАДСКОЙ ОБЛАСТИ</w:t>
            </w:r>
          </w:p>
          <w:p w:rsidR="001750C3" w:rsidRPr="00A63BAF" w:rsidRDefault="001750C3" w:rsidP="00003E3E">
            <w:pPr>
              <w:keepNext/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1750C3" w:rsidRPr="00A63BAF" w:rsidRDefault="001750C3" w:rsidP="00003E3E">
            <w:pPr>
              <w:rPr>
                <w:sz w:val="20"/>
                <w:szCs w:val="20"/>
              </w:rPr>
            </w:pPr>
          </w:p>
          <w:p w:rsidR="001750C3" w:rsidRPr="00A63BAF" w:rsidRDefault="001750C3" w:rsidP="00003E3E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A63BAF">
              <w:rPr>
                <w:b/>
                <w:sz w:val="28"/>
                <w:szCs w:val="28"/>
              </w:rPr>
              <w:t>ПОСТАНОВЛЕНИЕ</w:t>
            </w:r>
          </w:p>
          <w:p w:rsidR="001750C3" w:rsidRPr="00A63BAF" w:rsidRDefault="001750C3" w:rsidP="00003E3E">
            <w:pPr>
              <w:spacing w:line="360" w:lineRule="auto"/>
              <w:rPr>
                <w:b/>
              </w:rPr>
            </w:pPr>
          </w:p>
          <w:p w:rsidR="001750C3" w:rsidRPr="00A63BAF" w:rsidRDefault="00201DE0" w:rsidP="001750C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от</w:t>
            </w:r>
            <w:r w:rsidR="0001531E">
              <w:rPr>
                <w:b/>
              </w:rPr>
              <w:t xml:space="preserve"> 04</w:t>
            </w:r>
            <w:r w:rsidR="001750C3">
              <w:rPr>
                <w:b/>
              </w:rPr>
              <w:t xml:space="preserve"> февраля 2025 </w:t>
            </w:r>
            <w:r w:rsidR="001750C3" w:rsidRPr="00A63BAF">
              <w:rPr>
                <w:b/>
              </w:rPr>
              <w:t>года  №</w:t>
            </w:r>
            <w:r w:rsidR="001750C3">
              <w:rPr>
                <w:b/>
              </w:rPr>
              <w:t xml:space="preserve"> 64</w:t>
            </w:r>
          </w:p>
        </w:tc>
      </w:tr>
    </w:tbl>
    <w:p w:rsidR="00E2188F" w:rsidRPr="00AF01F8" w:rsidRDefault="0007700A" w:rsidP="001750C3">
      <w:pPr>
        <w:pStyle w:val="a5"/>
        <w:rPr>
          <w:b/>
          <w:sz w:val="22"/>
          <w:szCs w:val="22"/>
        </w:rPr>
      </w:pPr>
      <w:r w:rsidRPr="00AF01F8">
        <w:rPr>
          <w:b/>
          <w:sz w:val="22"/>
          <w:szCs w:val="22"/>
        </w:rPr>
        <w:t>Об утверждении Порядка предоставления</w:t>
      </w:r>
      <w:r w:rsidR="00893C9F" w:rsidRPr="00AF01F8">
        <w:rPr>
          <w:b/>
          <w:sz w:val="22"/>
          <w:szCs w:val="22"/>
        </w:rPr>
        <w:t xml:space="preserve"> субсиди</w:t>
      </w:r>
      <w:r w:rsidR="00EE04F4" w:rsidRPr="00AF01F8">
        <w:rPr>
          <w:b/>
          <w:sz w:val="22"/>
          <w:szCs w:val="22"/>
        </w:rPr>
        <w:t>й</w:t>
      </w:r>
      <w:r w:rsidR="00893C9F" w:rsidRPr="00AF01F8">
        <w:rPr>
          <w:b/>
          <w:sz w:val="22"/>
          <w:szCs w:val="22"/>
        </w:rPr>
        <w:t xml:space="preserve"> </w:t>
      </w:r>
      <w:r w:rsidR="00E2188F" w:rsidRPr="00AF01F8">
        <w:rPr>
          <w:b/>
          <w:sz w:val="22"/>
          <w:szCs w:val="22"/>
        </w:rPr>
        <w:t>организациям,</w:t>
      </w:r>
    </w:p>
    <w:p w:rsidR="00E2188F" w:rsidRPr="00AF01F8" w:rsidRDefault="00E2188F" w:rsidP="001750C3">
      <w:pPr>
        <w:pStyle w:val="a5"/>
        <w:rPr>
          <w:b/>
          <w:sz w:val="22"/>
          <w:szCs w:val="22"/>
        </w:rPr>
      </w:pPr>
      <w:r w:rsidRPr="00AF01F8">
        <w:rPr>
          <w:b/>
          <w:sz w:val="22"/>
          <w:szCs w:val="22"/>
        </w:rPr>
        <w:t>образующим инф</w:t>
      </w:r>
      <w:r w:rsidR="00081377" w:rsidRPr="00AF01F8">
        <w:rPr>
          <w:b/>
          <w:sz w:val="22"/>
          <w:szCs w:val="22"/>
        </w:rPr>
        <w:t xml:space="preserve">раструктуру </w:t>
      </w:r>
      <w:r w:rsidRPr="00AF01F8">
        <w:rPr>
          <w:b/>
          <w:sz w:val="22"/>
          <w:szCs w:val="22"/>
        </w:rPr>
        <w:t>поддержки субъектов малого и среднего</w:t>
      </w:r>
    </w:p>
    <w:p w:rsidR="00E2188F" w:rsidRPr="00AF01F8" w:rsidRDefault="00E2188F" w:rsidP="001750C3">
      <w:pPr>
        <w:pStyle w:val="a5"/>
        <w:rPr>
          <w:b/>
          <w:sz w:val="22"/>
          <w:szCs w:val="22"/>
        </w:rPr>
      </w:pPr>
      <w:r w:rsidRPr="00AF01F8">
        <w:rPr>
          <w:b/>
          <w:sz w:val="22"/>
          <w:szCs w:val="22"/>
        </w:rPr>
        <w:t>предпринимательства, в целях финансового возмещения затрат,</w:t>
      </w:r>
    </w:p>
    <w:p w:rsidR="00E2188F" w:rsidRDefault="00E2188F" w:rsidP="001750C3">
      <w:pPr>
        <w:pStyle w:val="a5"/>
        <w:rPr>
          <w:b/>
          <w:sz w:val="22"/>
          <w:szCs w:val="22"/>
        </w:rPr>
      </w:pPr>
      <w:r w:rsidRPr="00AF01F8">
        <w:rPr>
          <w:b/>
          <w:sz w:val="22"/>
          <w:szCs w:val="22"/>
        </w:rPr>
        <w:t>связанных с оказанием безвозмездных консультационных услуг</w:t>
      </w:r>
    </w:p>
    <w:p w:rsidR="001750C3" w:rsidRPr="00AF01F8" w:rsidRDefault="001750C3" w:rsidP="001750C3">
      <w:pPr>
        <w:pStyle w:val="a5"/>
        <w:rPr>
          <w:b/>
          <w:sz w:val="22"/>
          <w:szCs w:val="22"/>
        </w:rPr>
      </w:pPr>
    </w:p>
    <w:p w:rsidR="00107C59" w:rsidRPr="001750C3" w:rsidRDefault="0007700A" w:rsidP="0007700A">
      <w:pPr>
        <w:pStyle w:val="ConsPlusTitle"/>
        <w:ind w:firstLine="567"/>
        <w:jc w:val="both"/>
        <w:rPr>
          <w:b w:val="0"/>
          <w:sz w:val="24"/>
          <w:szCs w:val="24"/>
        </w:rPr>
      </w:pPr>
      <w:r w:rsidRPr="001750C3">
        <w:rPr>
          <w:b w:val="0"/>
          <w:sz w:val="24"/>
          <w:szCs w:val="24"/>
        </w:rPr>
        <w:t>В</w:t>
      </w:r>
      <w:r w:rsidR="00107C59" w:rsidRPr="001750C3">
        <w:rPr>
          <w:b w:val="0"/>
          <w:sz w:val="24"/>
          <w:szCs w:val="24"/>
        </w:rPr>
        <w:t xml:space="preserve"> соответствии</w:t>
      </w:r>
      <w:r w:rsidR="00893C9F" w:rsidRPr="001750C3">
        <w:rPr>
          <w:b w:val="0"/>
          <w:sz w:val="24"/>
          <w:szCs w:val="24"/>
        </w:rPr>
        <w:t xml:space="preserve"> </w:t>
      </w:r>
      <w:r w:rsidR="00107C59" w:rsidRPr="001750C3">
        <w:rPr>
          <w:b w:val="0"/>
          <w:sz w:val="24"/>
          <w:szCs w:val="24"/>
        </w:rPr>
        <w:t>со статьей 78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6B00F5" w:rsidRPr="001750C3">
        <w:rPr>
          <w:b w:val="0"/>
          <w:sz w:val="24"/>
          <w:szCs w:val="24"/>
        </w:rPr>
        <w:t xml:space="preserve">, в целях реализации мероприятий муниципальной программы «Развитие и поддержка малого и среднего предпринимательства в </w:t>
      </w:r>
      <w:r w:rsidR="001750C3" w:rsidRPr="001750C3">
        <w:rPr>
          <w:b w:val="0"/>
          <w:sz w:val="24"/>
          <w:szCs w:val="24"/>
        </w:rPr>
        <w:t>Шлиссельбургском</w:t>
      </w:r>
      <w:r w:rsidR="006B00F5" w:rsidRPr="001750C3">
        <w:rPr>
          <w:b w:val="0"/>
          <w:sz w:val="24"/>
          <w:szCs w:val="24"/>
        </w:rPr>
        <w:t xml:space="preserve"> городском поселении Кировского муниципального района Ленинградской области на 2025-2027 годы», утвержденной постановлением администрации Синявинского городского поселения Кировского муниципального ра</w:t>
      </w:r>
      <w:r w:rsidR="001750C3" w:rsidRPr="001750C3">
        <w:rPr>
          <w:b w:val="0"/>
          <w:sz w:val="24"/>
          <w:szCs w:val="24"/>
        </w:rPr>
        <w:t>йона Ленинградской области от 28.12.2024 № 828</w:t>
      </w:r>
      <w:r w:rsidR="006B00F5" w:rsidRPr="001750C3">
        <w:rPr>
          <w:b w:val="0"/>
          <w:sz w:val="24"/>
          <w:szCs w:val="24"/>
        </w:rPr>
        <w:t xml:space="preserve">, </w:t>
      </w:r>
      <w:r w:rsidR="006C7696" w:rsidRPr="001750C3">
        <w:rPr>
          <w:b w:val="0"/>
          <w:sz w:val="24"/>
          <w:szCs w:val="24"/>
        </w:rPr>
        <w:t xml:space="preserve">администрация Синявинского городского поселения постановляет: </w:t>
      </w:r>
    </w:p>
    <w:p w:rsidR="009127E1" w:rsidRPr="001750C3" w:rsidRDefault="0007700A" w:rsidP="001D056F">
      <w:pPr>
        <w:pStyle w:val="a3"/>
        <w:numPr>
          <w:ilvl w:val="0"/>
          <w:numId w:val="1"/>
        </w:numPr>
        <w:ind w:left="0" w:firstLine="567"/>
        <w:jc w:val="both"/>
      </w:pPr>
      <w:r w:rsidRPr="001750C3">
        <w:t xml:space="preserve">Утвердить </w:t>
      </w:r>
      <w:r w:rsidR="009127E1" w:rsidRPr="001750C3">
        <w:t>прилагаемый</w:t>
      </w:r>
      <w:r w:rsidR="009127E1" w:rsidRPr="001750C3">
        <w:rPr>
          <w:b/>
        </w:rPr>
        <w:t xml:space="preserve"> </w:t>
      </w:r>
      <w:r w:rsidR="009127E1" w:rsidRPr="001750C3">
        <w:t>Порядок предоставления субсидий организациям, образующим инфраструктуру поддержки субъектов малого и среднего предпринимательства, в целях финансового возмещения затрат, связанных с оказанием безвозмездных консультационных услуг</w:t>
      </w:r>
      <w:r w:rsidR="000170FB" w:rsidRPr="001750C3">
        <w:t xml:space="preserve"> (приложение 1)</w:t>
      </w:r>
      <w:r w:rsidR="009127E1" w:rsidRPr="001750C3">
        <w:t>.</w:t>
      </w:r>
    </w:p>
    <w:p w:rsidR="005D5DA2" w:rsidRPr="001750C3" w:rsidRDefault="005D5DA2" w:rsidP="001D056F">
      <w:pPr>
        <w:pStyle w:val="ConsPlusTitle"/>
        <w:numPr>
          <w:ilvl w:val="0"/>
          <w:numId w:val="1"/>
        </w:numPr>
        <w:ind w:left="0" w:firstLine="567"/>
        <w:jc w:val="both"/>
        <w:rPr>
          <w:b w:val="0"/>
          <w:sz w:val="24"/>
          <w:szCs w:val="24"/>
        </w:rPr>
      </w:pPr>
      <w:r w:rsidRPr="001750C3">
        <w:rPr>
          <w:b w:val="0"/>
          <w:sz w:val="24"/>
          <w:szCs w:val="24"/>
        </w:rPr>
        <w:t>Создать комиссию по рассмотрению документов на предоставление субсиди</w:t>
      </w:r>
      <w:r w:rsidR="00201DE0">
        <w:rPr>
          <w:b w:val="0"/>
          <w:sz w:val="24"/>
          <w:szCs w:val="24"/>
        </w:rPr>
        <w:t>й</w:t>
      </w:r>
      <w:r w:rsidRPr="001750C3">
        <w:rPr>
          <w:b w:val="0"/>
          <w:sz w:val="24"/>
          <w:szCs w:val="24"/>
        </w:rPr>
        <w:t xml:space="preserve"> </w:t>
      </w:r>
      <w:r w:rsidR="005B33A1" w:rsidRPr="001750C3">
        <w:rPr>
          <w:b w:val="0"/>
          <w:sz w:val="24"/>
          <w:szCs w:val="24"/>
        </w:rPr>
        <w:t>организациям, образующим инфраструктуру поддержки субъектов малого и среднего предпринимательства,</w:t>
      </w:r>
      <w:r w:rsidR="005B33A1" w:rsidRPr="001750C3">
        <w:rPr>
          <w:sz w:val="24"/>
          <w:szCs w:val="24"/>
        </w:rPr>
        <w:t xml:space="preserve"> </w:t>
      </w:r>
      <w:r w:rsidRPr="001750C3">
        <w:rPr>
          <w:b w:val="0"/>
          <w:sz w:val="24"/>
          <w:szCs w:val="24"/>
        </w:rPr>
        <w:t xml:space="preserve">в целях реализации муниципальной программы «Развитие и поддержка малого и среднего предпринимательства в </w:t>
      </w:r>
      <w:r w:rsidR="001750C3" w:rsidRPr="001750C3">
        <w:rPr>
          <w:b w:val="0"/>
          <w:sz w:val="24"/>
          <w:szCs w:val="24"/>
        </w:rPr>
        <w:t>Шлиссельбургском</w:t>
      </w:r>
      <w:r w:rsidRPr="001750C3">
        <w:rPr>
          <w:b w:val="0"/>
          <w:sz w:val="24"/>
          <w:szCs w:val="24"/>
        </w:rPr>
        <w:t xml:space="preserve"> городском поселении Кировского муниципального района Ленинградской области</w:t>
      </w:r>
      <w:r w:rsidR="00AB1AF6" w:rsidRPr="001750C3">
        <w:rPr>
          <w:b w:val="0"/>
          <w:sz w:val="24"/>
          <w:szCs w:val="24"/>
        </w:rPr>
        <w:t xml:space="preserve"> на 2025-2027 годы», утвердить </w:t>
      </w:r>
      <w:r w:rsidRPr="001750C3">
        <w:rPr>
          <w:b w:val="0"/>
          <w:sz w:val="24"/>
          <w:szCs w:val="24"/>
        </w:rPr>
        <w:t>состав комиссии согласно приложению</w:t>
      </w:r>
      <w:r w:rsidR="002A37DB" w:rsidRPr="001750C3">
        <w:rPr>
          <w:b w:val="0"/>
          <w:sz w:val="24"/>
          <w:szCs w:val="24"/>
        </w:rPr>
        <w:t xml:space="preserve"> </w:t>
      </w:r>
      <w:r w:rsidR="00EE04F4" w:rsidRPr="001750C3">
        <w:rPr>
          <w:b w:val="0"/>
          <w:sz w:val="24"/>
          <w:szCs w:val="24"/>
        </w:rPr>
        <w:t>2</w:t>
      </w:r>
      <w:r w:rsidR="002A37DB" w:rsidRPr="001750C3">
        <w:rPr>
          <w:b w:val="0"/>
          <w:sz w:val="24"/>
          <w:szCs w:val="24"/>
        </w:rPr>
        <w:t xml:space="preserve"> к настоящему постановлению</w:t>
      </w:r>
      <w:r w:rsidRPr="001750C3">
        <w:rPr>
          <w:b w:val="0"/>
          <w:sz w:val="24"/>
          <w:szCs w:val="24"/>
        </w:rPr>
        <w:t>.</w:t>
      </w:r>
    </w:p>
    <w:p w:rsidR="00201DE0" w:rsidRDefault="005D5DA2" w:rsidP="001D056F">
      <w:pPr>
        <w:pStyle w:val="ConsPlusTitle"/>
        <w:numPr>
          <w:ilvl w:val="0"/>
          <w:numId w:val="1"/>
        </w:numPr>
        <w:ind w:left="0" w:firstLine="567"/>
        <w:jc w:val="both"/>
        <w:rPr>
          <w:b w:val="0"/>
          <w:sz w:val="24"/>
          <w:szCs w:val="24"/>
        </w:rPr>
      </w:pPr>
      <w:r w:rsidRPr="00201DE0">
        <w:rPr>
          <w:b w:val="0"/>
          <w:sz w:val="24"/>
          <w:szCs w:val="24"/>
        </w:rPr>
        <w:t>Постановление подлежит опубликованию</w:t>
      </w:r>
      <w:r w:rsidR="001750C3" w:rsidRPr="00201DE0">
        <w:rPr>
          <w:b w:val="0"/>
          <w:sz w:val="24"/>
          <w:szCs w:val="24"/>
        </w:rPr>
        <w:t xml:space="preserve"> в официальных средствах массовой информации и</w:t>
      </w:r>
      <w:r w:rsidRPr="00201DE0">
        <w:rPr>
          <w:b w:val="0"/>
          <w:sz w:val="24"/>
          <w:szCs w:val="24"/>
        </w:rPr>
        <w:t xml:space="preserve"> на официальном сайте администрации </w:t>
      </w:r>
      <w:r w:rsidR="001750C3" w:rsidRPr="00201DE0">
        <w:rPr>
          <w:b w:val="0"/>
          <w:sz w:val="24"/>
          <w:szCs w:val="24"/>
        </w:rPr>
        <w:t>Шлис</w:t>
      </w:r>
      <w:r w:rsidR="00201DE0">
        <w:rPr>
          <w:b w:val="0"/>
          <w:sz w:val="24"/>
          <w:szCs w:val="24"/>
        </w:rPr>
        <w:t>с</w:t>
      </w:r>
      <w:r w:rsidR="001750C3" w:rsidRPr="00201DE0">
        <w:rPr>
          <w:b w:val="0"/>
          <w:sz w:val="24"/>
          <w:szCs w:val="24"/>
        </w:rPr>
        <w:t>ельбургского</w:t>
      </w:r>
      <w:r w:rsidRPr="00201DE0">
        <w:rPr>
          <w:b w:val="0"/>
          <w:sz w:val="24"/>
          <w:szCs w:val="24"/>
        </w:rPr>
        <w:t xml:space="preserve"> городского поселения Кировского муниципального района Ленинградской области</w:t>
      </w:r>
      <w:r w:rsidR="00201DE0" w:rsidRPr="00201DE0">
        <w:rPr>
          <w:b w:val="0"/>
          <w:sz w:val="24"/>
          <w:szCs w:val="24"/>
        </w:rPr>
        <w:t>.</w:t>
      </w:r>
      <w:r w:rsidRPr="00201DE0">
        <w:rPr>
          <w:b w:val="0"/>
          <w:sz w:val="24"/>
          <w:szCs w:val="24"/>
        </w:rPr>
        <w:t xml:space="preserve"> </w:t>
      </w:r>
    </w:p>
    <w:p w:rsidR="0007700A" w:rsidRPr="00201DE0" w:rsidRDefault="0007700A" w:rsidP="001D056F">
      <w:pPr>
        <w:pStyle w:val="ConsPlusTitle"/>
        <w:numPr>
          <w:ilvl w:val="0"/>
          <w:numId w:val="1"/>
        </w:numPr>
        <w:ind w:left="0" w:firstLine="567"/>
        <w:jc w:val="both"/>
        <w:rPr>
          <w:b w:val="0"/>
          <w:sz w:val="24"/>
          <w:szCs w:val="24"/>
        </w:rPr>
      </w:pPr>
      <w:r w:rsidRPr="00201DE0">
        <w:rPr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07700A" w:rsidRDefault="0007700A" w:rsidP="0007700A">
      <w:pPr>
        <w:jc w:val="both"/>
      </w:pPr>
    </w:p>
    <w:p w:rsidR="001750C3" w:rsidRPr="001750C3" w:rsidRDefault="001750C3" w:rsidP="0007700A">
      <w:pPr>
        <w:jc w:val="both"/>
      </w:pPr>
    </w:p>
    <w:p w:rsidR="0007700A" w:rsidRPr="001750C3" w:rsidRDefault="001750C3" w:rsidP="0007700A">
      <w:pPr>
        <w:jc w:val="both"/>
      </w:pPr>
      <w:r>
        <w:t xml:space="preserve">Глава </w:t>
      </w:r>
      <w:r w:rsidR="0007700A" w:rsidRPr="001750C3">
        <w:t xml:space="preserve">администрации                                                              </w:t>
      </w:r>
      <w:r>
        <w:t xml:space="preserve">                                        </w:t>
      </w:r>
      <w:proofErr w:type="spellStart"/>
      <w:r>
        <w:t>А.В.Маслаков</w:t>
      </w:r>
      <w:proofErr w:type="spellEnd"/>
      <w:r w:rsidR="001D056F" w:rsidRPr="001750C3">
        <w:t xml:space="preserve"> </w:t>
      </w:r>
      <w:r w:rsidR="0007700A" w:rsidRPr="001750C3">
        <w:t xml:space="preserve">          </w:t>
      </w:r>
      <w:r w:rsidR="00081377" w:rsidRPr="001750C3">
        <w:t xml:space="preserve">       </w:t>
      </w:r>
      <w:r w:rsidR="001D056F" w:rsidRPr="001750C3">
        <w:t xml:space="preserve"> </w:t>
      </w:r>
    </w:p>
    <w:p w:rsidR="001D056F" w:rsidRPr="001750C3" w:rsidRDefault="001D056F" w:rsidP="0007700A">
      <w:pPr>
        <w:jc w:val="both"/>
      </w:pPr>
    </w:p>
    <w:p w:rsidR="001750C3" w:rsidRDefault="001750C3" w:rsidP="002A37DB">
      <w:pPr>
        <w:jc w:val="both"/>
      </w:pPr>
    </w:p>
    <w:p w:rsidR="0007700A" w:rsidRPr="001750C3" w:rsidRDefault="0007700A" w:rsidP="002A37DB">
      <w:pPr>
        <w:jc w:val="both"/>
        <w:rPr>
          <w:sz w:val="20"/>
          <w:szCs w:val="20"/>
        </w:rPr>
      </w:pPr>
      <w:r w:rsidRPr="001750C3">
        <w:rPr>
          <w:sz w:val="20"/>
          <w:szCs w:val="20"/>
        </w:rPr>
        <w:t>Разослано: в дело, членам комиссии</w:t>
      </w:r>
      <w:r w:rsidR="00E41F45" w:rsidRPr="001750C3">
        <w:rPr>
          <w:sz w:val="20"/>
          <w:szCs w:val="20"/>
        </w:rPr>
        <w:t xml:space="preserve">, сайт. </w:t>
      </w:r>
    </w:p>
    <w:p w:rsidR="0007700A" w:rsidRPr="00081377" w:rsidRDefault="0007700A" w:rsidP="0007700A">
      <w:pPr>
        <w:jc w:val="right"/>
        <w:rPr>
          <w:sz w:val="22"/>
          <w:szCs w:val="22"/>
        </w:rPr>
      </w:pPr>
    </w:p>
    <w:p w:rsidR="001750C3" w:rsidRDefault="001750C3" w:rsidP="0007700A">
      <w:pPr>
        <w:jc w:val="right"/>
      </w:pPr>
    </w:p>
    <w:p w:rsidR="0007700A" w:rsidRPr="00CB416B" w:rsidRDefault="0007700A" w:rsidP="0007700A">
      <w:pPr>
        <w:jc w:val="right"/>
      </w:pPr>
      <w:r>
        <w:t>УТВЕРЖДЕН</w:t>
      </w:r>
    </w:p>
    <w:p w:rsidR="0007700A" w:rsidRPr="00CB416B" w:rsidRDefault="0007700A" w:rsidP="0007700A">
      <w:pPr>
        <w:jc w:val="right"/>
      </w:pPr>
      <w:r>
        <w:t>п</w:t>
      </w:r>
      <w:r w:rsidRPr="00CB416B">
        <w:t>остановлением администрации</w:t>
      </w:r>
    </w:p>
    <w:p w:rsidR="0007700A" w:rsidRPr="00CB416B" w:rsidRDefault="0007700A" w:rsidP="0007700A">
      <w:pPr>
        <w:jc w:val="right"/>
      </w:pPr>
      <w:r w:rsidRPr="00CB416B">
        <w:t xml:space="preserve"> </w:t>
      </w:r>
      <w:r w:rsidR="00835397">
        <w:t>Шлиссельбургского</w:t>
      </w:r>
      <w:r w:rsidRPr="00CB416B">
        <w:t xml:space="preserve"> городского поселения </w:t>
      </w:r>
    </w:p>
    <w:p w:rsidR="0007700A" w:rsidRPr="00CB416B" w:rsidRDefault="0007700A" w:rsidP="0007700A">
      <w:pPr>
        <w:jc w:val="right"/>
      </w:pPr>
      <w:r w:rsidRPr="00CB416B">
        <w:t>Кировского муниципального района</w:t>
      </w:r>
    </w:p>
    <w:p w:rsidR="0007700A" w:rsidRPr="00CB416B" w:rsidRDefault="0007700A" w:rsidP="0007700A">
      <w:pPr>
        <w:jc w:val="right"/>
      </w:pPr>
      <w:r w:rsidRPr="00CB416B">
        <w:t>Ленинградской области</w:t>
      </w:r>
    </w:p>
    <w:p w:rsidR="0007700A" w:rsidRDefault="0007700A" w:rsidP="0007700A">
      <w:pPr>
        <w:jc w:val="right"/>
      </w:pPr>
      <w:r w:rsidRPr="00CB416B">
        <w:t xml:space="preserve"> от </w:t>
      </w:r>
      <w:r w:rsidR="001D056F">
        <w:t>04</w:t>
      </w:r>
      <w:r w:rsidR="005D5DA2">
        <w:t xml:space="preserve"> </w:t>
      </w:r>
      <w:r w:rsidR="001D056F">
        <w:t>февраля</w:t>
      </w:r>
      <w:r w:rsidR="005D5DA2">
        <w:t xml:space="preserve"> 2025</w:t>
      </w:r>
      <w:r>
        <w:t xml:space="preserve"> г.</w:t>
      </w:r>
      <w:r w:rsidRPr="00CB416B">
        <w:t xml:space="preserve"> </w:t>
      </w:r>
      <w:r w:rsidR="00835397">
        <w:t>№ 64</w:t>
      </w:r>
    </w:p>
    <w:p w:rsidR="000170FB" w:rsidRDefault="000170FB" w:rsidP="0007700A">
      <w:pPr>
        <w:jc w:val="right"/>
      </w:pPr>
      <w:r>
        <w:t>(приложение 1)</w:t>
      </w:r>
    </w:p>
    <w:p w:rsidR="0007700A" w:rsidRDefault="000170FB" w:rsidP="0007700A">
      <w:pPr>
        <w:rPr>
          <w:sz w:val="20"/>
          <w:szCs w:val="20"/>
        </w:rPr>
      </w:pPr>
      <w:r>
        <w:t xml:space="preserve"> </w:t>
      </w:r>
    </w:p>
    <w:p w:rsidR="0007700A" w:rsidRPr="00CB416B" w:rsidRDefault="0007700A" w:rsidP="0007700A">
      <w:pPr>
        <w:rPr>
          <w:sz w:val="20"/>
          <w:szCs w:val="20"/>
        </w:rPr>
      </w:pPr>
    </w:p>
    <w:p w:rsidR="0007700A" w:rsidRDefault="0007700A" w:rsidP="0007700A">
      <w:pPr>
        <w:pStyle w:val="ConsPlusNormal"/>
        <w:jc w:val="both"/>
      </w:pPr>
    </w:p>
    <w:bookmarkStart w:id="1" w:name="P49"/>
    <w:bookmarkEnd w:id="1"/>
    <w:p w:rsidR="0007700A" w:rsidRPr="00D97829" w:rsidRDefault="005F1FDB" w:rsidP="0007700A">
      <w:pPr>
        <w:pStyle w:val="ConsPlusNormal"/>
        <w:jc w:val="center"/>
        <w:rPr>
          <w:b/>
        </w:rPr>
      </w:pPr>
      <w:r w:rsidRPr="00D97829">
        <w:rPr>
          <w:b/>
        </w:rPr>
        <w:fldChar w:fldCharType="begin"/>
      </w:r>
      <w:r w:rsidR="0007700A" w:rsidRPr="00D97829">
        <w:rPr>
          <w:b/>
        </w:rPr>
        <w:instrText>HYPERLINK \l "P49"</w:instrText>
      </w:r>
      <w:r w:rsidRPr="00D97829">
        <w:rPr>
          <w:b/>
        </w:rPr>
        <w:fldChar w:fldCharType="separate"/>
      </w:r>
      <w:r w:rsidR="0007700A">
        <w:rPr>
          <w:b/>
          <w:sz w:val="26"/>
          <w:szCs w:val="26"/>
        </w:rPr>
        <w:t>ПОРЯДОК</w:t>
      </w:r>
      <w:r w:rsidRPr="00D97829">
        <w:rPr>
          <w:b/>
        </w:rPr>
        <w:fldChar w:fldCharType="end"/>
      </w:r>
    </w:p>
    <w:p w:rsidR="004F78C2" w:rsidRPr="000170FB" w:rsidRDefault="004F78C2" w:rsidP="004F78C2">
      <w:pPr>
        <w:pStyle w:val="a5"/>
        <w:jc w:val="center"/>
        <w:rPr>
          <w:b/>
        </w:rPr>
      </w:pPr>
      <w:r w:rsidRPr="000170FB">
        <w:rPr>
          <w:b/>
        </w:rPr>
        <w:t>предоставления субсидий организациям,</w:t>
      </w:r>
    </w:p>
    <w:p w:rsidR="004F78C2" w:rsidRPr="000170FB" w:rsidRDefault="004F78C2" w:rsidP="004F78C2">
      <w:pPr>
        <w:pStyle w:val="a5"/>
        <w:jc w:val="center"/>
        <w:rPr>
          <w:b/>
        </w:rPr>
      </w:pPr>
      <w:r w:rsidRPr="000170FB">
        <w:rPr>
          <w:b/>
        </w:rPr>
        <w:t>образующим инфраструктуру поддержки субъектов малого и среднего</w:t>
      </w:r>
    </w:p>
    <w:p w:rsidR="004F78C2" w:rsidRPr="000170FB" w:rsidRDefault="004F78C2" w:rsidP="004F78C2">
      <w:pPr>
        <w:pStyle w:val="a5"/>
        <w:jc w:val="center"/>
        <w:rPr>
          <w:b/>
        </w:rPr>
      </w:pPr>
      <w:r w:rsidRPr="000170FB">
        <w:rPr>
          <w:b/>
        </w:rPr>
        <w:t>предпринимательства, в целях финансового возмещения затрат,</w:t>
      </w:r>
    </w:p>
    <w:p w:rsidR="004F78C2" w:rsidRPr="000170FB" w:rsidRDefault="004F78C2" w:rsidP="004F78C2">
      <w:pPr>
        <w:pStyle w:val="a5"/>
        <w:jc w:val="center"/>
        <w:rPr>
          <w:b/>
        </w:rPr>
      </w:pPr>
      <w:r w:rsidRPr="000170FB">
        <w:rPr>
          <w:b/>
        </w:rPr>
        <w:t>связанных с оказанием безвозмездных консультационных услуг</w:t>
      </w:r>
    </w:p>
    <w:p w:rsidR="0007700A" w:rsidRPr="00D97829" w:rsidRDefault="0007700A" w:rsidP="0007700A">
      <w:pPr>
        <w:pStyle w:val="ConsPlusNormal"/>
        <w:jc w:val="center"/>
      </w:pPr>
    </w:p>
    <w:p w:rsidR="0007700A" w:rsidRDefault="0007700A" w:rsidP="0007700A">
      <w:pPr>
        <w:pStyle w:val="ConsPlusNormal"/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 w:rsidRPr="00D97829">
        <w:rPr>
          <w:b/>
          <w:bCs/>
          <w:sz w:val="26"/>
          <w:szCs w:val="26"/>
        </w:rPr>
        <w:t>Общие положения.</w:t>
      </w:r>
    </w:p>
    <w:p w:rsidR="0007700A" w:rsidRPr="00D97829" w:rsidRDefault="0007700A" w:rsidP="007E2A16">
      <w:pPr>
        <w:pStyle w:val="ConsPlusNormal"/>
        <w:ind w:left="900"/>
        <w:jc w:val="both"/>
        <w:rPr>
          <w:b/>
          <w:bCs/>
          <w:sz w:val="26"/>
          <w:szCs w:val="26"/>
        </w:rPr>
      </w:pPr>
    </w:p>
    <w:p w:rsidR="007E2A16" w:rsidRPr="002D2FF7" w:rsidRDefault="007E2A16" w:rsidP="00DA0E35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bookmarkStart w:id="2" w:name="sub_1101"/>
      <w:bookmarkEnd w:id="2"/>
      <w:r w:rsidRPr="002D2FF7">
        <w:rPr>
          <w:sz w:val="28"/>
          <w:szCs w:val="28"/>
        </w:rPr>
        <w:t>Настоящий Порядок в соответствии со статьей 78 Бюджетного кодекса Р</w:t>
      </w:r>
      <w:r w:rsidR="00E21A2D">
        <w:rPr>
          <w:sz w:val="28"/>
          <w:szCs w:val="28"/>
        </w:rPr>
        <w:t>Ф</w:t>
      </w:r>
      <w:r w:rsidRPr="002D2FF7">
        <w:rPr>
          <w:sz w:val="28"/>
          <w:szCs w:val="28"/>
        </w:rPr>
        <w:t xml:space="preserve">, Федеральным законом от 24.09.2007 № 209-ФЗ «О развитии малого и среднего предпринимательства </w:t>
      </w:r>
      <w:r w:rsidR="00E21A2D">
        <w:rPr>
          <w:sz w:val="28"/>
          <w:szCs w:val="28"/>
        </w:rPr>
        <w:t>РФ</w:t>
      </w:r>
      <w:r w:rsidRPr="002D2FF7">
        <w:rPr>
          <w:sz w:val="28"/>
          <w:szCs w:val="28"/>
        </w:rPr>
        <w:t xml:space="preserve">», постановлением Правительства </w:t>
      </w:r>
      <w:r w:rsidR="00E21A2D">
        <w:rPr>
          <w:sz w:val="28"/>
          <w:szCs w:val="28"/>
        </w:rPr>
        <w:t>РФ</w:t>
      </w:r>
      <w:r w:rsidRPr="002D2FF7">
        <w:rPr>
          <w:sz w:val="28"/>
          <w:szCs w:val="28"/>
        </w:rPr>
        <w:t xml:space="preserve">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устанавливает условия и порядок предоставления субсидий организациям, образующим инфраструктуру поддержки субъектов малого и среднего предпринимательства в рамках реализации меро</w:t>
      </w:r>
      <w:r w:rsidR="006E627B" w:rsidRPr="002D2FF7">
        <w:rPr>
          <w:sz w:val="28"/>
          <w:szCs w:val="28"/>
        </w:rPr>
        <w:t xml:space="preserve">приятий муниципальной программы «Развитие и поддержка малого и среднего предпринимательства в </w:t>
      </w:r>
      <w:r w:rsidR="00835397">
        <w:rPr>
          <w:sz w:val="28"/>
          <w:szCs w:val="28"/>
        </w:rPr>
        <w:t>Шлиссельбургском</w:t>
      </w:r>
      <w:r w:rsidR="006E627B" w:rsidRPr="002D2FF7">
        <w:rPr>
          <w:sz w:val="28"/>
          <w:szCs w:val="28"/>
        </w:rPr>
        <w:t xml:space="preserve"> городском поселении Кировского муниципального района Ленинградской области на 2025-2027 годы»</w:t>
      </w:r>
      <w:r w:rsidR="00975633" w:rsidRPr="002D2FF7">
        <w:rPr>
          <w:sz w:val="28"/>
          <w:szCs w:val="28"/>
        </w:rPr>
        <w:t xml:space="preserve"> </w:t>
      </w:r>
      <w:r w:rsidRPr="002D2FF7">
        <w:rPr>
          <w:sz w:val="28"/>
          <w:szCs w:val="28"/>
        </w:rPr>
        <w:t>в целях финансового возмещения</w:t>
      </w:r>
      <w:r w:rsidR="00975633" w:rsidRPr="002D2FF7">
        <w:rPr>
          <w:sz w:val="28"/>
          <w:szCs w:val="28"/>
        </w:rPr>
        <w:t xml:space="preserve"> </w:t>
      </w:r>
      <w:r w:rsidRPr="002D2FF7">
        <w:rPr>
          <w:sz w:val="28"/>
          <w:szCs w:val="28"/>
        </w:rPr>
        <w:t>затрат,</w:t>
      </w:r>
      <w:r w:rsidR="00975633" w:rsidRPr="002D2FF7">
        <w:rPr>
          <w:sz w:val="28"/>
          <w:szCs w:val="28"/>
        </w:rPr>
        <w:t xml:space="preserve"> </w:t>
      </w:r>
      <w:r w:rsidRPr="002D2FF7">
        <w:rPr>
          <w:sz w:val="28"/>
          <w:szCs w:val="28"/>
        </w:rPr>
        <w:t>связанных</w:t>
      </w:r>
      <w:r w:rsidR="00975633" w:rsidRPr="002D2FF7">
        <w:rPr>
          <w:sz w:val="28"/>
          <w:szCs w:val="28"/>
        </w:rPr>
        <w:t xml:space="preserve"> </w:t>
      </w:r>
      <w:r w:rsidRPr="002D2FF7">
        <w:rPr>
          <w:sz w:val="28"/>
          <w:szCs w:val="28"/>
        </w:rPr>
        <w:t>с оказанием безвозмездных консультационных услуг (далее – Порядок).</w:t>
      </w:r>
    </w:p>
    <w:p w:rsidR="00DA0E35" w:rsidRPr="002D2FF7" w:rsidRDefault="00DA0E35" w:rsidP="00BC684E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Субсидия предоставляется на безвозмездной основе организациям, образующим инфраструктуру поддержки субъектов малого и среднего предпринимательства (далее – получатель субсидии).</w:t>
      </w:r>
    </w:p>
    <w:p w:rsidR="002F4D62" w:rsidRPr="002D2FF7" w:rsidRDefault="002F4D62" w:rsidP="00BC684E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Целевая группа субъектов:</w:t>
      </w:r>
    </w:p>
    <w:p w:rsidR="002F4D62" w:rsidRPr="002D2FF7" w:rsidRDefault="00EA0774" w:rsidP="00BC684E">
      <w:pPr>
        <w:ind w:firstLine="70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-</w:t>
      </w:r>
      <w:r w:rsidR="002F4D62" w:rsidRPr="002D2FF7">
        <w:rPr>
          <w:sz w:val="28"/>
          <w:szCs w:val="28"/>
        </w:rPr>
        <w:t xml:space="preserve"> субъекты малого и среднего предпринимательства</w:t>
      </w:r>
      <w:r w:rsidRPr="002D2FF7">
        <w:rPr>
          <w:sz w:val="28"/>
          <w:szCs w:val="28"/>
        </w:rPr>
        <w:t>, сведения о которых внесены в единый реестр субъектов малого и среднего предпринимательства</w:t>
      </w:r>
      <w:r w:rsidR="002F4D62" w:rsidRPr="002D2FF7">
        <w:rPr>
          <w:sz w:val="28"/>
          <w:szCs w:val="28"/>
        </w:rPr>
        <w:t>;</w:t>
      </w:r>
    </w:p>
    <w:p w:rsidR="00EA0774" w:rsidRPr="002D2FF7" w:rsidRDefault="00EA0774" w:rsidP="00BC684E">
      <w:pPr>
        <w:ind w:firstLine="70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 xml:space="preserve">- </w:t>
      </w:r>
      <w:proofErr w:type="spellStart"/>
      <w:r w:rsidRPr="002D2FF7">
        <w:rPr>
          <w:sz w:val="28"/>
          <w:szCs w:val="28"/>
        </w:rPr>
        <w:t>самозанятые</w:t>
      </w:r>
      <w:proofErr w:type="spellEnd"/>
      <w:r w:rsidRPr="002D2FF7">
        <w:rPr>
          <w:sz w:val="28"/>
          <w:szCs w:val="28"/>
        </w:rPr>
        <w:t xml:space="preserve"> граждане.</w:t>
      </w:r>
    </w:p>
    <w:p w:rsidR="00DA0E35" w:rsidRPr="002D2FF7" w:rsidRDefault="00DA0E35" w:rsidP="00DA0E35">
      <w:pPr>
        <w:ind w:firstLine="70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1.</w:t>
      </w:r>
      <w:r w:rsidR="00BC684E" w:rsidRPr="002D2FF7">
        <w:rPr>
          <w:sz w:val="28"/>
          <w:szCs w:val="28"/>
        </w:rPr>
        <w:t>4</w:t>
      </w:r>
      <w:r w:rsidRPr="002D2FF7">
        <w:rPr>
          <w:sz w:val="28"/>
          <w:szCs w:val="28"/>
        </w:rPr>
        <w:t xml:space="preserve">. Субсидия предоставляется получателю субсидии в рамках муниципальной программы, указанной в п. 1.1 настоящего Порядка, в целях оказания безвозмездных информационных, консультационных услуг в сфере предпринимательской деятельности и реализуемых мер поддержки малого и среднего предпринимательства, содействия государственной политике в </w:t>
      </w:r>
      <w:r w:rsidRPr="002D2FF7">
        <w:rPr>
          <w:sz w:val="28"/>
          <w:szCs w:val="28"/>
        </w:rPr>
        <w:lastRenderedPageBreak/>
        <w:t xml:space="preserve">области развития малого и среднего предпринимательства на территории </w:t>
      </w:r>
      <w:r w:rsidR="00835397">
        <w:rPr>
          <w:sz w:val="28"/>
          <w:szCs w:val="28"/>
        </w:rPr>
        <w:t>Шлиссельбургского</w:t>
      </w:r>
      <w:r w:rsidRPr="002D2FF7">
        <w:rPr>
          <w:sz w:val="28"/>
          <w:szCs w:val="28"/>
        </w:rPr>
        <w:t xml:space="preserve"> городского поселения, повышения темпов развития субъектов малого и среднего предпринимательства (далее – субъектов МСП), обеспечения доступа субъектов малого и среднего предпринимательства к информационным ресурсам, продолжения формирования благоприятного психологического климата для  устойчивой деятельности функционирующих и вновь создаваемых субъектов МСП, совершенствования форм и методов информирования населения и  субъектов МСП по вопросам, связанным с предпринимательской деятельностью.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pacing w:val="-3"/>
          <w:sz w:val="28"/>
          <w:szCs w:val="28"/>
        </w:rPr>
        <w:t>1.</w:t>
      </w:r>
      <w:r w:rsidR="00181282" w:rsidRPr="002D2FF7">
        <w:rPr>
          <w:spacing w:val="-3"/>
          <w:sz w:val="28"/>
          <w:szCs w:val="28"/>
        </w:rPr>
        <w:t>5</w:t>
      </w:r>
      <w:r w:rsidRPr="002D2FF7">
        <w:rPr>
          <w:spacing w:val="-3"/>
          <w:sz w:val="28"/>
          <w:szCs w:val="28"/>
        </w:rPr>
        <w:t xml:space="preserve">. </w:t>
      </w:r>
      <w:r w:rsidR="009663D8" w:rsidRPr="002D2FF7">
        <w:rPr>
          <w:sz w:val="28"/>
          <w:szCs w:val="28"/>
        </w:rPr>
        <w:t xml:space="preserve">Субсидия предоставляется на финансовое возмещение затрат, связанных с оказанием безвозмездных консультационных услуг в сфере предпринимательской деятельности и реализуемых мер поддержки целевой группе субъектов, зарегистрированных и (или) осуществляющих предпринимательскую деятельность на территории </w:t>
      </w:r>
      <w:r w:rsidR="00835397">
        <w:rPr>
          <w:sz w:val="28"/>
          <w:szCs w:val="28"/>
        </w:rPr>
        <w:t>Шлиссельбургского</w:t>
      </w:r>
      <w:r w:rsidR="00835397" w:rsidRPr="002D2FF7">
        <w:rPr>
          <w:sz w:val="28"/>
          <w:szCs w:val="28"/>
        </w:rPr>
        <w:t xml:space="preserve"> </w:t>
      </w:r>
      <w:r w:rsidR="009663D8" w:rsidRPr="002D2FF7">
        <w:rPr>
          <w:sz w:val="28"/>
          <w:szCs w:val="28"/>
        </w:rPr>
        <w:t>городского поселения</w:t>
      </w:r>
      <w:r w:rsidRPr="002D2FF7">
        <w:rPr>
          <w:sz w:val="28"/>
          <w:szCs w:val="28"/>
        </w:rPr>
        <w:t>, связанных: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- с проведением консультаций по основам предпринимательской деятельности, вопросам поддержки и развития малого и среднего предпринимательства,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 xml:space="preserve">-с организацией обучения социально-незащищенных слоев населения и молодежи основам малого бизнеса и профессиям, необходимым для организации предпринимательской деятельности и </w:t>
      </w:r>
      <w:proofErr w:type="spellStart"/>
      <w:r w:rsidRPr="002D2FF7">
        <w:rPr>
          <w:sz w:val="28"/>
          <w:szCs w:val="28"/>
        </w:rPr>
        <w:t>самозанятости</w:t>
      </w:r>
      <w:proofErr w:type="spellEnd"/>
      <w:r w:rsidRPr="002D2FF7">
        <w:rPr>
          <w:sz w:val="28"/>
          <w:szCs w:val="28"/>
        </w:rPr>
        <w:t xml:space="preserve">, 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 xml:space="preserve">-с проведением, по вопросам развития предпринимательства, тренингов, совещаний для руководителей и специалистов малых и средних предприятий, индивидуальных предпринимателей, имеющих адрес (согласно ЕГРЮЛ/ЕГРИП) и/или ведущих деятельность в </w:t>
      </w:r>
      <w:r w:rsidR="00835397">
        <w:rPr>
          <w:sz w:val="28"/>
          <w:szCs w:val="28"/>
        </w:rPr>
        <w:t>Шлиссельбургском</w:t>
      </w:r>
      <w:r w:rsidR="00835397" w:rsidRPr="00835397">
        <w:rPr>
          <w:sz w:val="28"/>
          <w:szCs w:val="28"/>
        </w:rPr>
        <w:t xml:space="preserve"> </w:t>
      </w:r>
      <w:r w:rsidRPr="002D2FF7">
        <w:rPr>
          <w:sz w:val="28"/>
          <w:szCs w:val="28"/>
        </w:rPr>
        <w:t>городском поселении Кировского района Ленинградской области,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-с повышением уровня знаний в сфере поддержки малого и среднего предпринимательства,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-с проведением муниципальных и областных выставок, ярмарок, конкурсов,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 xml:space="preserve">- с информационной поддержкой СМИ администрации </w:t>
      </w:r>
      <w:r w:rsidR="00835397" w:rsidRPr="00835397">
        <w:rPr>
          <w:sz w:val="28"/>
          <w:szCs w:val="28"/>
        </w:rPr>
        <w:t xml:space="preserve">Шлиссельбургского </w:t>
      </w:r>
      <w:r w:rsidRPr="002D2FF7">
        <w:rPr>
          <w:sz w:val="28"/>
          <w:szCs w:val="28"/>
        </w:rPr>
        <w:t>городского поселения и субъектов малого и среднего бизнеса о мерах государственной поддержки.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1.</w:t>
      </w:r>
      <w:r w:rsidR="00181282" w:rsidRPr="002D2FF7">
        <w:rPr>
          <w:sz w:val="28"/>
          <w:szCs w:val="28"/>
        </w:rPr>
        <w:t>6</w:t>
      </w:r>
      <w:r w:rsidRPr="002D2FF7">
        <w:rPr>
          <w:sz w:val="28"/>
          <w:szCs w:val="28"/>
        </w:rPr>
        <w:t xml:space="preserve">. Субсидия предоставляется в размере средств, предусмотренных </w:t>
      </w:r>
      <w:r w:rsidR="006F7428">
        <w:rPr>
          <w:sz w:val="28"/>
          <w:szCs w:val="28"/>
        </w:rPr>
        <w:t xml:space="preserve">в бюджете </w:t>
      </w:r>
      <w:r w:rsidR="00835397" w:rsidRPr="00835397">
        <w:rPr>
          <w:sz w:val="28"/>
          <w:szCs w:val="28"/>
        </w:rPr>
        <w:t xml:space="preserve">Шлиссельбургского </w:t>
      </w:r>
      <w:r w:rsidRPr="002D2FF7">
        <w:rPr>
          <w:sz w:val="28"/>
          <w:szCs w:val="28"/>
        </w:rPr>
        <w:t>городского поселения Кировского муниципального района Ленинградской области.</w:t>
      </w:r>
    </w:p>
    <w:p w:rsidR="005905BB" w:rsidRPr="002D2FF7" w:rsidRDefault="005905BB" w:rsidP="005905BB">
      <w:pPr>
        <w:ind w:firstLine="567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1.7. Главным распорядителем средств</w:t>
      </w:r>
      <w:r w:rsidR="000D2764" w:rsidRPr="002D2FF7">
        <w:rPr>
          <w:sz w:val="28"/>
          <w:szCs w:val="28"/>
        </w:rPr>
        <w:t>,</w:t>
      </w:r>
      <w:r w:rsidRPr="002D2FF7">
        <w:rPr>
          <w:sz w:val="28"/>
          <w:szCs w:val="28"/>
        </w:rPr>
        <w:t xml:space="preserve"> предоставляемой субсидии</w:t>
      </w:r>
      <w:r w:rsidR="000D2764" w:rsidRPr="002D2FF7">
        <w:rPr>
          <w:sz w:val="28"/>
          <w:szCs w:val="28"/>
        </w:rPr>
        <w:t>,</w:t>
      </w:r>
      <w:r w:rsidRPr="002D2FF7">
        <w:rPr>
          <w:sz w:val="28"/>
          <w:szCs w:val="28"/>
        </w:rPr>
        <w:t xml:space="preserve"> является администрация.</w:t>
      </w:r>
    </w:p>
    <w:p w:rsidR="005905BB" w:rsidRPr="002D2FF7" w:rsidRDefault="005905BB" w:rsidP="00DA0E35">
      <w:pPr>
        <w:pStyle w:val="ConsPlusNormal"/>
        <w:ind w:firstLine="539"/>
        <w:jc w:val="both"/>
        <w:rPr>
          <w:sz w:val="28"/>
          <w:szCs w:val="28"/>
        </w:rPr>
      </w:pPr>
    </w:p>
    <w:p w:rsidR="00DA0E35" w:rsidRPr="002D2FF7" w:rsidRDefault="00DA0E35" w:rsidP="00DA0E35">
      <w:pPr>
        <w:ind w:left="720"/>
        <w:rPr>
          <w:sz w:val="28"/>
          <w:szCs w:val="28"/>
        </w:rPr>
      </w:pPr>
    </w:p>
    <w:p w:rsidR="00DA0E35" w:rsidRPr="002D2FF7" w:rsidRDefault="00DA0E35" w:rsidP="00DA0E35">
      <w:pPr>
        <w:pStyle w:val="ConsPlusTitle"/>
        <w:jc w:val="center"/>
        <w:outlineLvl w:val="1"/>
        <w:rPr>
          <w:sz w:val="28"/>
          <w:szCs w:val="28"/>
        </w:rPr>
      </w:pPr>
      <w:r w:rsidRPr="002D2FF7">
        <w:rPr>
          <w:sz w:val="28"/>
          <w:szCs w:val="28"/>
        </w:rPr>
        <w:t>2. Условия предоставления субсидии</w:t>
      </w:r>
    </w:p>
    <w:p w:rsidR="00DA0E35" w:rsidRPr="002D2FF7" w:rsidRDefault="00DA0E35" w:rsidP="00DA0E35">
      <w:pPr>
        <w:pStyle w:val="ConsPlusNormal"/>
        <w:ind w:firstLine="540"/>
        <w:jc w:val="both"/>
        <w:rPr>
          <w:sz w:val="28"/>
          <w:szCs w:val="28"/>
        </w:rPr>
      </w:pP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bookmarkStart w:id="3" w:name="Par59"/>
      <w:bookmarkEnd w:id="3"/>
      <w:r w:rsidRPr="002D2FF7">
        <w:rPr>
          <w:sz w:val="28"/>
          <w:szCs w:val="28"/>
        </w:rPr>
        <w:t>2.1. Условиями предоставления субсидии являются: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 xml:space="preserve">2.1.1. Осуществление получателем субсидии деятельности, указанной в </w:t>
      </w:r>
      <w:hyperlink r:id="rId8" w:anchor="Par46" w:tooltip="1.3. Субсидия предоставляется получателю субсидии в рамках государственной программы, указанной в пункте 1.1 настоящего Порядка, в целях обеспечения благоприятных условий для развития субъектов малого и среднего предпринимательства и финансового обеспечен" w:history="1">
        <w:r w:rsidRPr="002D2FF7">
          <w:rPr>
            <w:rStyle w:val="a4"/>
            <w:sz w:val="28"/>
            <w:szCs w:val="28"/>
          </w:rPr>
          <w:t>пункте 1.</w:t>
        </w:r>
        <w:r w:rsidR="001B1E9A">
          <w:rPr>
            <w:rStyle w:val="a4"/>
            <w:sz w:val="28"/>
            <w:szCs w:val="28"/>
          </w:rPr>
          <w:t>5</w:t>
        </w:r>
      </w:hyperlink>
      <w:r w:rsidRPr="002D2FF7">
        <w:rPr>
          <w:sz w:val="28"/>
          <w:szCs w:val="28"/>
        </w:rPr>
        <w:t xml:space="preserve"> настоящего Порядка, в соответствии с уставом получателя субсидии.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 xml:space="preserve">2.1.2. </w:t>
      </w:r>
      <w:proofErr w:type="spellStart"/>
      <w:r w:rsidRPr="002D2FF7">
        <w:rPr>
          <w:sz w:val="28"/>
          <w:szCs w:val="28"/>
        </w:rPr>
        <w:t>Неприобретение</w:t>
      </w:r>
      <w:proofErr w:type="spellEnd"/>
      <w:r w:rsidRPr="002D2FF7">
        <w:rPr>
          <w:sz w:val="28"/>
          <w:szCs w:val="28"/>
        </w:rPr>
        <w:t xml:space="preserve"> получателем субсидии и контрагентами - юридическими лицами за счет средств субсидии (полученных средств)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 xml:space="preserve">2.1.3. Наличие обязательства получателя субсидии возвратить в бюджет </w:t>
      </w:r>
      <w:r w:rsidR="00835397" w:rsidRPr="00835397">
        <w:rPr>
          <w:sz w:val="28"/>
          <w:szCs w:val="28"/>
        </w:rPr>
        <w:t xml:space="preserve">Шлиссельбургского </w:t>
      </w:r>
      <w:r w:rsidR="005B4A50" w:rsidRPr="002D2FF7">
        <w:rPr>
          <w:sz w:val="28"/>
          <w:szCs w:val="28"/>
        </w:rPr>
        <w:t xml:space="preserve">городского поселения </w:t>
      </w:r>
      <w:r w:rsidRPr="002D2FF7">
        <w:rPr>
          <w:sz w:val="28"/>
          <w:szCs w:val="28"/>
        </w:rPr>
        <w:t>Кировского муниципального района Ленинградской области в срок, определенный соглашением, остатки субсидии, не использованные в установленный соглашением срок, в случае отсутствия решения Администрации о наличии потребности в указанной субсидии.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2.1.4. Требования, которым должен соответствовать получатель субсидии на 1-е число месяца, предшествующего месяцу представления в Администрацию заявления на предоставление субсидии (далее - заявление):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 xml:space="preserve">отсутствие у получателя субсидии просроченной задолженности по возврату в бюджет </w:t>
      </w:r>
      <w:r w:rsidR="00835397" w:rsidRPr="00835397">
        <w:rPr>
          <w:sz w:val="28"/>
          <w:szCs w:val="28"/>
        </w:rPr>
        <w:t xml:space="preserve">Шлиссельбургского </w:t>
      </w:r>
      <w:r w:rsidRPr="002D2FF7">
        <w:rPr>
          <w:sz w:val="28"/>
          <w:szCs w:val="28"/>
        </w:rPr>
        <w:t xml:space="preserve">городского поселения Кировского муниципального района Ленинградской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</w:t>
      </w:r>
      <w:r w:rsidR="00835397" w:rsidRPr="00835397">
        <w:rPr>
          <w:sz w:val="28"/>
          <w:szCs w:val="28"/>
        </w:rPr>
        <w:t xml:space="preserve">Шлиссельбургского </w:t>
      </w:r>
      <w:r w:rsidRPr="002D2FF7">
        <w:rPr>
          <w:sz w:val="28"/>
          <w:szCs w:val="28"/>
        </w:rPr>
        <w:t>городского поселения Кировского муниципального района Ленинградской области (за исключением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физическим лицам);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получатель субсидии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 xml:space="preserve">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 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 xml:space="preserve">получатель субсидии не должен получать средства из бюджета </w:t>
      </w:r>
      <w:r w:rsidR="00835397" w:rsidRPr="00835397">
        <w:rPr>
          <w:sz w:val="28"/>
          <w:szCs w:val="28"/>
        </w:rPr>
        <w:t xml:space="preserve">Шлиссельбургского </w:t>
      </w:r>
      <w:r w:rsidRPr="002D2FF7">
        <w:rPr>
          <w:sz w:val="28"/>
          <w:szCs w:val="28"/>
        </w:rPr>
        <w:t xml:space="preserve">городского поселения Кировского муниципального района Ленинградской области, иных бюджетов бюджетной системы Российской Федерации на финансовое обеспечение (возмещение) затрат на основании иных нормативных правовых актов на цели, установленные в </w:t>
      </w:r>
      <w:hyperlink r:id="rId9" w:anchor="Par46" w:tooltip="1.3. Субсидия предоставляется получателю субсидии в рамках государственной программы, указанной в пункте 1.1 настоящего Порядка, в целях обеспечения благоприятных условий для развития субъектов малого и среднего предпринимательства и финансового обеспечен" w:history="1">
        <w:r w:rsidRPr="002D2FF7">
          <w:rPr>
            <w:rStyle w:val="a4"/>
            <w:sz w:val="28"/>
            <w:szCs w:val="28"/>
          </w:rPr>
          <w:t>пункте 1.</w:t>
        </w:r>
        <w:r w:rsidR="005B4A50" w:rsidRPr="002D2FF7">
          <w:rPr>
            <w:rStyle w:val="a4"/>
            <w:sz w:val="28"/>
            <w:szCs w:val="28"/>
          </w:rPr>
          <w:t>4</w:t>
        </w:r>
      </w:hyperlink>
      <w:r w:rsidRPr="002D2FF7">
        <w:rPr>
          <w:sz w:val="28"/>
          <w:szCs w:val="28"/>
        </w:rPr>
        <w:t xml:space="preserve"> настоящего Порядка.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 xml:space="preserve">2.1.5. Наличие обязательства достижения получателем субсидии результата предоставления субсидии и характеристик (показателей, необходимых для достижения результатов предоставления субсидии), указанных в </w:t>
      </w:r>
      <w:hyperlink r:id="rId10" w:anchor="Par91" w:tooltip="3.8. Результатом предоставления субсидии является осуществление в 2021 году получателем субсидии уставной деятельности, указанной в пункте 1.3 настоящего Порядка, в целях обеспечения благоприятных условий для развития субъектов малого и среднего предприни" w:history="1">
        <w:r w:rsidRPr="002D2FF7">
          <w:rPr>
            <w:rStyle w:val="a4"/>
            <w:sz w:val="28"/>
            <w:szCs w:val="28"/>
          </w:rPr>
          <w:t>пунктах 3.</w:t>
        </w:r>
      </w:hyperlink>
      <w:r w:rsidR="006F7F5C">
        <w:rPr>
          <w:sz w:val="28"/>
          <w:szCs w:val="28"/>
        </w:rPr>
        <w:t>13</w:t>
      </w:r>
      <w:r w:rsidRPr="002D2FF7">
        <w:rPr>
          <w:sz w:val="28"/>
          <w:szCs w:val="28"/>
        </w:rPr>
        <w:t xml:space="preserve"> и </w:t>
      </w:r>
      <w:hyperlink r:id="rId11" w:anchor="Par92" w:tooltip="3.9. Показателями, необходимыми для достижения результата предоставления субсидии (далее - показатели), достижение которых оценивается по итогам года, в котором предоставлена субсидия, являются:" w:history="1">
        <w:r w:rsidRPr="002D2FF7">
          <w:rPr>
            <w:rStyle w:val="a4"/>
            <w:sz w:val="28"/>
            <w:szCs w:val="28"/>
          </w:rPr>
          <w:t>3.</w:t>
        </w:r>
      </w:hyperlink>
      <w:r w:rsidR="006F7F5C">
        <w:rPr>
          <w:sz w:val="28"/>
          <w:szCs w:val="28"/>
        </w:rPr>
        <w:t xml:space="preserve">14 </w:t>
      </w:r>
      <w:r w:rsidRPr="002D2FF7">
        <w:rPr>
          <w:sz w:val="28"/>
          <w:szCs w:val="28"/>
        </w:rPr>
        <w:t>настоящего Порядка.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bookmarkStart w:id="4" w:name="Par73"/>
      <w:bookmarkEnd w:id="4"/>
      <w:r w:rsidRPr="002D2FF7">
        <w:rPr>
          <w:sz w:val="28"/>
          <w:szCs w:val="28"/>
        </w:rPr>
        <w:t xml:space="preserve">2.1.6. Расчет затрат по направлениям затрат, указанных в </w:t>
      </w:r>
      <w:r w:rsidR="005263DD">
        <w:rPr>
          <w:sz w:val="28"/>
          <w:szCs w:val="28"/>
        </w:rPr>
        <w:t>пункте 1.5</w:t>
      </w:r>
      <w:r w:rsidRPr="002D2FF7">
        <w:rPr>
          <w:sz w:val="28"/>
          <w:szCs w:val="28"/>
        </w:rPr>
        <w:t xml:space="preserve"> настоящего Порядка, и в соответствии с </w:t>
      </w:r>
      <w:r w:rsidR="005263DD">
        <w:rPr>
          <w:sz w:val="28"/>
          <w:szCs w:val="28"/>
        </w:rPr>
        <w:t>Перечнем</w:t>
      </w:r>
      <w:r w:rsidRPr="002D2FF7">
        <w:rPr>
          <w:sz w:val="28"/>
          <w:szCs w:val="28"/>
        </w:rPr>
        <w:t xml:space="preserve"> документов, представляемых организациями, образующими инфраструктуру поддержки субъектов малого и среднего предпринимательства, для получения субсидии, и требований к ним, являю</w:t>
      </w:r>
      <w:r w:rsidR="00F262E7" w:rsidRPr="002D2FF7">
        <w:rPr>
          <w:sz w:val="28"/>
          <w:szCs w:val="28"/>
        </w:rPr>
        <w:t xml:space="preserve">щемуся приложением </w:t>
      </w:r>
      <w:r w:rsidR="005263DD">
        <w:rPr>
          <w:sz w:val="28"/>
          <w:szCs w:val="28"/>
        </w:rPr>
        <w:t>3</w:t>
      </w:r>
      <w:r w:rsidRPr="002D2FF7">
        <w:rPr>
          <w:sz w:val="28"/>
          <w:szCs w:val="28"/>
        </w:rPr>
        <w:t xml:space="preserve"> к настоящему Порядку.</w:t>
      </w:r>
    </w:p>
    <w:p w:rsidR="00DA0E35" w:rsidRPr="002D2FF7" w:rsidRDefault="00DA0E35" w:rsidP="00DA0E35">
      <w:pPr>
        <w:pStyle w:val="ConsPlusNormal"/>
        <w:ind w:firstLine="540"/>
        <w:jc w:val="both"/>
        <w:rPr>
          <w:sz w:val="28"/>
          <w:szCs w:val="28"/>
        </w:rPr>
      </w:pPr>
    </w:p>
    <w:p w:rsidR="00DA0E35" w:rsidRPr="002D2FF7" w:rsidRDefault="00DA0E35" w:rsidP="00DA0E35">
      <w:pPr>
        <w:pStyle w:val="ConsPlusTitle"/>
        <w:jc w:val="center"/>
        <w:outlineLvl w:val="1"/>
        <w:rPr>
          <w:sz w:val="28"/>
          <w:szCs w:val="28"/>
        </w:rPr>
      </w:pPr>
      <w:bookmarkStart w:id="5" w:name="Par75"/>
      <w:bookmarkEnd w:id="5"/>
      <w:r w:rsidRPr="002D2FF7">
        <w:rPr>
          <w:sz w:val="28"/>
          <w:szCs w:val="28"/>
        </w:rPr>
        <w:t>3. Порядок предоставления субсидии</w:t>
      </w:r>
    </w:p>
    <w:p w:rsidR="00DA0E35" w:rsidRPr="002D2FF7" w:rsidRDefault="00DA0E35" w:rsidP="00DA0E35">
      <w:pPr>
        <w:pStyle w:val="ConsPlusNormal"/>
        <w:ind w:firstLine="540"/>
        <w:jc w:val="both"/>
        <w:rPr>
          <w:sz w:val="28"/>
          <w:szCs w:val="28"/>
        </w:rPr>
      </w:pP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3.1. Для получен</w:t>
      </w:r>
      <w:r w:rsidR="000D2764" w:rsidRPr="002D2FF7">
        <w:rPr>
          <w:sz w:val="28"/>
          <w:szCs w:val="28"/>
        </w:rPr>
        <w:t xml:space="preserve">ия субсидии получатель субсидии </w:t>
      </w:r>
      <w:r w:rsidRPr="002D2FF7">
        <w:rPr>
          <w:sz w:val="28"/>
          <w:szCs w:val="28"/>
        </w:rPr>
        <w:t xml:space="preserve">представляет в Администрацию </w:t>
      </w:r>
      <w:hyperlink r:id="rId12" w:anchor="Par148" w:tooltip="ЗАЯВЛЕНИЕ" w:history="1">
        <w:r w:rsidRPr="002D2FF7">
          <w:rPr>
            <w:rStyle w:val="a4"/>
            <w:sz w:val="28"/>
            <w:szCs w:val="28"/>
          </w:rPr>
          <w:t>заявление</w:t>
        </w:r>
      </w:hyperlink>
      <w:r w:rsidRPr="002D2FF7">
        <w:rPr>
          <w:sz w:val="28"/>
          <w:szCs w:val="28"/>
        </w:rPr>
        <w:t xml:space="preserve"> по</w:t>
      </w:r>
      <w:r w:rsidR="000D2764" w:rsidRPr="002D2FF7">
        <w:rPr>
          <w:sz w:val="28"/>
          <w:szCs w:val="28"/>
        </w:rPr>
        <w:t xml:space="preserve"> форме, указанной в приложении </w:t>
      </w:r>
      <w:r w:rsidR="00B20E4C" w:rsidRPr="002D2FF7">
        <w:rPr>
          <w:sz w:val="28"/>
          <w:szCs w:val="28"/>
        </w:rPr>
        <w:t xml:space="preserve">1 </w:t>
      </w:r>
      <w:r w:rsidRPr="002D2FF7">
        <w:rPr>
          <w:sz w:val="28"/>
          <w:szCs w:val="28"/>
        </w:rPr>
        <w:t xml:space="preserve">к настоящему </w:t>
      </w:r>
      <w:r w:rsidR="00B20E4C" w:rsidRPr="002D2FF7">
        <w:rPr>
          <w:sz w:val="28"/>
          <w:szCs w:val="28"/>
        </w:rPr>
        <w:t>Порядку</w:t>
      </w:r>
      <w:r w:rsidRPr="002D2FF7">
        <w:rPr>
          <w:sz w:val="28"/>
          <w:szCs w:val="28"/>
        </w:rPr>
        <w:t xml:space="preserve">, с приложением необходимых для предоставления субсидии документов (далее - документы), </w:t>
      </w:r>
      <w:hyperlink r:id="rId13" w:anchor="Par263" w:tooltip="ПЕРЕЧЕНЬ" w:history="1">
        <w:r w:rsidRPr="002D2FF7">
          <w:rPr>
            <w:rStyle w:val="a4"/>
            <w:sz w:val="28"/>
            <w:szCs w:val="28"/>
          </w:rPr>
          <w:t>перечень</w:t>
        </w:r>
      </w:hyperlink>
      <w:r w:rsidRPr="002D2FF7">
        <w:rPr>
          <w:sz w:val="28"/>
          <w:szCs w:val="28"/>
        </w:rPr>
        <w:t xml:space="preserve"> </w:t>
      </w:r>
      <w:r w:rsidR="00B20E4C" w:rsidRPr="002D2FF7">
        <w:rPr>
          <w:sz w:val="28"/>
          <w:szCs w:val="28"/>
        </w:rPr>
        <w:t>которых определен в приложении 2</w:t>
      </w:r>
      <w:r w:rsidRPr="002D2FF7">
        <w:rPr>
          <w:sz w:val="28"/>
          <w:szCs w:val="28"/>
        </w:rPr>
        <w:t xml:space="preserve"> к </w:t>
      </w:r>
      <w:r w:rsidR="00B20E4C" w:rsidRPr="002D2FF7">
        <w:rPr>
          <w:sz w:val="28"/>
          <w:szCs w:val="28"/>
        </w:rPr>
        <w:t>Порядку</w:t>
      </w:r>
      <w:r w:rsidRPr="002D2FF7">
        <w:rPr>
          <w:sz w:val="28"/>
          <w:szCs w:val="28"/>
        </w:rPr>
        <w:t>.</w:t>
      </w:r>
    </w:p>
    <w:p w:rsidR="00837568" w:rsidRPr="002D2FF7" w:rsidRDefault="00DA0E35" w:rsidP="00837568">
      <w:pPr>
        <w:pStyle w:val="ConsPlusNormal"/>
        <w:ind w:firstLine="540"/>
        <w:jc w:val="both"/>
        <w:rPr>
          <w:sz w:val="28"/>
          <w:szCs w:val="28"/>
        </w:rPr>
      </w:pPr>
      <w:r w:rsidRPr="002D2FF7">
        <w:rPr>
          <w:sz w:val="28"/>
          <w:szCs w:val="28"/>
        </w:rPr>
        <w:t xml:space="preserve">3.2. </w:t>
      </w:r>
      <w:r w:rsidR="00837568" w:rsidRPr="002D2FF7">
        <w:rPr>
          <w:sz w:val="28"/>
          <w:szCs w:val="28"/>
        </w:rPr>
        <w:t xml:space="preserve">Для получения субсидии организации, образующие инфраструктуру поддержки субъектов малого и среднего предпринимательства (далее - получатель субсидии) в течение 15 календарных дней со дня размещения администрацией </w:t>
      </w:r>
      <w:r w:rsidR="00835397" w:rsidRPr="00835397">
        <w:rPr>
          <w:sz w:val="28"/>
          <w:szCs w:val="28"/>
        </w:rPr>
        <w:t xml:space="preserve">Шлиссельбургского </w:t>
      </w:r>
      <w:r w:rsidR="00837568" w:rsidRPr="002D2FF7">
        <w:rPr>
          <w:sz w:val="28"/>
          <w:szCs w:val="28"/>
        </w:rPr>
        <w:t xml:space="preserve">городского поселения Кировского муниципального района Ленинградской области (далее - Администрация) извещения в информационно-коммуникационной сети "Интернет" по адресу: </w:t>
      </w:r>
      <w:r w:rsidR="00835397" w:rsidRPr="00835397">
        <w:rPr>
          <w:rStyle w:val="a4"/>
          <w:sz w:val="28"/>
          <w:szCs w:val="28"/>
        </w:rPr>
        <w:t>https://admshlisselburg.ru/</w:t>
      </w:r>
      <w:r w:rsidR="00837568" w:rsidRPr="002D2FF7">
        <w:rPr>
          <w:sz w:val="28"/>
          <w:szCs w:val="28"/>
        </w:rPr>
        <w:t xml:space="preserve"> представляет в Администрацию заявление на предоставление субсидии (далее - заявление) с приложением необходимых для предоставления субсидии документов (далее - документы) по адресу: Ленинградская область, Кировский район, </w:t>
      </w:r>
      <w:r w:rsidR="00343723">
        <w:rPr>
          <w:sz w:val="28"/>
          <w:szCs w:val="28"/>
        </w:rPr>
        <w:t>г. Шлиссельбург</w:t>
      </w:r>
      <w:r w:rsidR="00837568" w:rsidRPr="002D2FF7">
        <w:rPr>
          <w:sz w:val="28"/>
          <w:szCs w:val="28"/>
        </w:rPr>
        <w:t xml:space="preserve">, ул. </w:t>
      </w:r>
      <w:r w:rsidR="00343723">
        <w:rPr>
          <w:sz w:val="28"/>
          <w:szCs w:val="28"/>
        </w:rPr>
        <w:t>Жука, д.5</w:t>
      </w:r>
      <w:r w:rsidR="00837568" w:rsidRPr="002D2FF7">
        <w:rPr>
          <w:sz w:val="28"/>
          <w:szCs w:val="28"/>
        </w:rPr>
        <w:t>, по рабочим дням с 09.00 до 13.00 и с 14.00 до 17.00.</w:t>
      </w:r>
    </w:p>
    <w:p w:rsidR="00837568" w:rsidRPr="002D2FF7" w:rsidRDefault="00706E41" w:rsidP="00837568">
      <w:pPr>
        <w:pStyle w:val="ConsPlusNormal"/>
        <w:ind w:firstLine="540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3.3</w:t>
      </w:r>
      <w:r w:rsidR="00837568" w:rsidRPr="002D2FF7">
        <w:rPr>
          <w:sz w:val="28"/>
          <w:szCs w:val="28"/>
        </w:rPr>
        <w:t>. Заявление и документы представляются в Администрацию с сопроводительным письмом лично руководителем получателя субсидии либо уполномоченным лицом, полномочия которого должны быть подтверждены в порядке, установленном законодательством Российской Федерации.</w:t>
      </w:r>
    </w:p>
    <w:p w:rsidR="00837568" w:rsidRPr="002D2FF7" w:rsidRDefault="00706E41" w:rsidP="00837568">
      <w:pPr>
        <w:pStyle w:val="ConsPlusNormal"/>
        <w:ind w:firstLine="540"/>
        <w:jc w:val="both"/>
        <w:rPr>
          <w:sz w:val="28"/>
          <w:szCs w:val="28"/>
        </w:rPr>
      </w:pPr>
      <w:r w:rsidRPr="002D2FF7">
        <w:rPr>
          <w:sz w:val="28"/>
          <w:szCs w:val="28"/>
        </w:rPr>
        <w:t xml:space="preserve">3.4. </w:t>
      </w:r>
      <w:r w:rsidR="00837568" w:rsidRPr="002D2FF7">
        <w:rPr>
          <w:sz w:val="28"/>
          <w:szCs w:val="28"/>
        </w:rPr>
        <w:t>К заявлению прилагается опись входящих в его состав документов, прошитых, пронумерованных и заверенных подписью руководителя и оттиском печати получателя субсидии (при наличии).</w:t>
      </w:r>
    </w:p>
    <w:p w:rsidR="00837568" w:rsidRPr="002D2FF7" w:rsidRDefault="007856F8" w:rsidP="00837568">
      <w:pPr>
        <w:pStyle w:val="ConsPlusNormal"/>
        <w:ind w:firstLine="540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3.5.</w:t>
      </w:r>
      <w:r w:rsidR="00837568" w:rsidRPr="002D2FF7">
        <w:rPr>
          <w:sz w:val="28"/>
          <w:szCs w:val="28"/>
        </w:rPr>
        <w:t>Комиссия в течение 10 рабочих дней после поступления заявления и документов:</w:t>
      </w:r>
    </w:p>
    <w:p w:rsidR="00837568" w:rsidRPr="002D2FF7" w:rsidRDefault="00837568" w:rsidP="00837568">
      <w:pPr>
        <w:pStyle w:val="ConsPlusNormal"/>
        <w:ind w:firstLine="540"/>
        <w:jc w:val="both"/>
        <w:rPr>
          <w:sz w:val="28"/>
          <w:szCs w:val="28"/>
        </w:rPr>
      </w:pPr>
      <w:r w:rsidRPr="002D2FF7">
        <w:rPr>
          <w:sz w:val="28"/>
          <w:szCs w:val="28"/>
        </w:rPr>
        <w:t xml:space="preserve">рассматривает представленные заявление и документы на соответствие условиям, целям и порядку предоставления субсидии, установленным в соответствии с </w:t>
      </w:r>
      <w:hyperlink w:anchor="Par57" w:tooltip="2. Условия предоставления субсидии" w:history="1">
        <w:r w:rsidRPr="002D2FF7">
          <w:rPr>
            <w:sz w:val="28"/>
            <w:szCs w:val="28"/>
          </w:rPr>
          <w:t>разделами 2</w:t>
        </w:r>
      </w:hyperlink>
      <w:r w:rsidRPr="002D2FF7">
        <w:rPr>
          <w:sz w:val="28"/>
          <w:szCs w:val="28"/>
        </w:rPr>
        <w:t xml:space="preserve"> и </w:t>
      </w:r>
      <w:hyperlink w:anchor="Par75" w:tooltip="3. Порядок предоставления субсидии" w:history="1">
        <w:r w:rsidRPr="002D2FF7">
          <w:rPr>
            <w:sz w:val="28"/>
            <w:szCs w:val="28"/>
          </w:rPr>
          <w:t>3</w:t>
        </w:r>
      </w:hyperlink>
      <w:r w:rsidRPr="002D2FF7">
        <w:rPr>
          <w:sz w:val="28"/>
          <w:szCs w:val="28"/>
        </w:rPr>
        <w:t xml:space="preserve"> Порядка предоставления субсидии организациям, образующим инфраструктуру поддержки субъектов малого и среднего предпринимательства в форме имущественного взноса на осуществление уставной деятельности, за исключением уставной деятельности, осуществляемой в рамках реализации национального проекта "Малое и среднее предпринимательство и поддержка индивидуальной предпринимательской инициативы", утвержденного настоящим постановлением (далее - Порядок);</w:t>
      </w:r>
    </w:p>
    <w:p w:rsidR="00837568" w:rsidRPr="002D2FF7" w:rsidRDefault="00837568" w:rsidP="00837568">
      <w:pPr>
        <w:pStyle w:val="ConsPlusNormal"/>
        <w:ind w:firstLine="540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осуществляет проверку достоверности сведений, содержащихся в заявлении и документах, путем их сопоставления между собой, с информацией, полученной из открытых источников способами, не запрещенными законодательством Российской Федерации, а также путем направления посредством системы межведомственного электронного взаимодействия оперативных запросов;</w:t>
      </w:r>
    </w:p>
    <w:p w:rsidR="00837568" w:rsidRPr="002D2FF7" w:rsidRDefault="00837568" w:rsidP="00837568">
      <w:pPr>
        <w:pStyle w:val="ConsPlusNormal"/>
        <w:ind w:firstLine="540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проверяет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1-е число месяца, предшествующего месяцу, в котором планируется проведение отбора (далее - неисполненная обязанность), путем направления оперативных запросов об отсутствии (наличии) у получателя субсидии неисполненной обязанности посредством системы межведомственного электронного взаимодействия.</w:t>
      </w:r>
    </w:p>
    <w:p w:rsidR="00837568" w:rsidRPr="002D2FF7" w:rsidRDefault="00706E41" w:rsidP="00837568">
      <w:pPr>
        <w:pStyle w:val="ConsPlusNormal"/>
        <w:ind w:firstLine="540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3.6</w:t>
      </w:r>
      <w:r w:rsidR="00837568" w:rsidRPr="002D2FF7">
        <w:rPr>
          <w:sz w:val="28"/>
          <w:szCs w:val="28"/>
        </w:rPr>
        <w:t>. По результатам рассмотрения заявления и документов созданная Администрацией комисси</w:t>
      </w:r>
      <w:r w:rsidRPr="002D2FF7">
        <w:rPr>
          <w:sz w:val="28"/>
          <w:szCs w:val="28"/>
        </w:rPr>
        <w:t xml:space="preserve">я подготавливает положительное </w:t>
      </w:r>
      <w:r w:rsidR="00837568" w:rsidRPr="002D2FF7">
        <w:rPr>
          <w:sz w:val="28"/>
          <w:szCs w:val="28"/>
        </w:rPr>
        <w:t>или отрицательное заключение.</w:t>
      </w:r>
    </w:p>
    <w:p w:rsidR="00837568" w:rsidRPr="002D2FF7" w:rsidRDefault="00706E41" w:rsidP="00837568">
      <w:pPr>
        <w:pStyle w:val="ConsPlusNormal"/>
        <w:ind w:firstLine="540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3.7</w:t>
      </w:r>
      <w:r w:rsidR="00837568" w:rsidRPr="002D2FF7">
        <w:rPr>
          <w:sz w:val="28"/>
          <w:szCs w:val="28"/>
        </w:rPr>
        <w:t>. Основаниями для подготовки положительного заключения комиссии являются:</w:t>
      </w:r>
    </w:p>
    <w:p w:rsidR="00837568" w:rsidRPr="002D2FF7" w:rsidRDefault="00837568" w:rsidP="00837568">
      <w:pPr>
        <w:pStyle w:val="ConsPlusNormal"/>
        <w:ind w:firstLine="540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соответствие заявления и документов форме заявления, перечню документов и требованиям к ним;</w:t>
      </w:r>
    </w:p>
    <w:p w:rsidR="00837568" w:rsidRPr="002D2FF7" w:rsidRDefault="00837568" w:rsidP="00837568">
      <w:pPr>
        <w:pStyle w:val="ConsPlusNormal"/>
        <w:ind w:firstLine="540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соблюдение условий предоставления субсидии, установленных Порядком;</w:t>
      </w:r>
    </w:p>
    <w:p w:rsidR="00837568" w:rsidRPr="002D2FF7" w:rsidRDefault="00837568" w:rsidP="00837568">
      <w:pPr>
        <w:pStyle w:val="ConsPlusNormal"/>
        <w:ind w:firstLine="540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достоверность представленной получателем субсидии информации;</w:t>
      </w:r>
    </w:p>
    <w:p w:rsidR="00837568" w:rsidRPr="002D2FF7" w:rsidRDefault="00837568" w:rsidP="00837568">
      <w:pPr>
        <w:pStyle w:val="ConsPlusNormal"/>
        <w:ind w:firstLine="540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наличие бюджетных ассигнований на предоставление субсидии.</w:t>
      </w:r>
    </w:p>
    <w:p w:rsidR="00837568" w:rsidRPr="002D2FF7" w:rsidRDefault="00837568" w:rsidP="00837568">
      <w:pPr>
        <w:pStyle w:val="ConsPlusNormal"/>
        <w:ind w:firstLine="540"/>
        <w:jc w:val="both"/>
        <w:rPr>
          <w:sz w:val="28"/>
          <w:szCs w:val="28"/>
        </w:rPr>
      </w:pPr>
      <w:r w:rsidRPr="002D2FF7">
        <w:rPr>
          <w:sz w:val="28"/>
          <w:szCs w:val="28"/>
        </w:rPr>
        <w:t xml:space="preserve">В течение семи рабочих дней со дня подготовки комиссией положительного заключения осуществляется подготовка проекта постановления о предоставлении субсидии, в котором указывается получатель субсидии и размер предоставляемой субсидии и направляется на рассмотрение главе администрации </w:t>
      </w:r>
      <w:r w:rsidR="00343723" w:rsidRPr="00343723">
        <w:rPr>
          <w:sz w:val="28"/>
          <w:szCs w:val="28"/>
        </w:rPr>
        <w:t xml:space="preserve">Шлиссельбургского </w:t>
      </w:r>
      <w:r w:rsidRPr="002D2FF7">
        <w:rPr>
          <w:sz w:val="28"/>
          <w:szCs w:val="28"/>
        </w:rPr>
        <w:t xml:space="preserve">городского поселения Кировского муниципального района Ленинградской области. </w:t>
      </w:r>
    </w:p>
    <w:p w:rsidR="00837568" w:rsidRPr="002D2FF7" w:rsidRDefault="00422A00" w:rsidP="007856F8">
      <w:pPr>
        <w:pStyle w:val="ConsPlusNormal"/>
        <w:ind w:firstLine="540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3.8</w:t>
      </w:r>
      <w:r w:rsidR="00837568" w:rsidRPr="002D2FF7">
        <w:rPr>
          <w:sz w:val="28"/>
          <w:szCs w:val="28"/>
        </w:rPr>
        <w:t xml:space="preserve">. Решение об отказе в предоставлении субсидии по основаниям, установленным в </w:t>
      </w:r>
      <w:hyperlink w:anchor="Par82" w:tooltip="3.5. Основаниями для отказа получателю субсидии в предоставлении субсидии являются:" w:history="1">
        <w:r w:rsidR="00837568" w:rsidRPr="002D2FF7">
          <w:rPr>
            <w:sz w:val="28"/>
            <w:szCs w:val="28"/>
          </w:rPr>
          <w:t>пункте 3.</w:t>
        </w:r>
      </w:hyperlink>
      <w:r w:rsidR="006C67DD" w:rsidRPr="002D2FF7">
        <w:rPr>
          <w:sz w:val="28"/>
          <w:szCs w:val="28"/>
        </w:rPr>
        <w:t>11</w:t>
      </w:r>
      <w:r w:rsidR="00837568" w:rsidRPr="002D2FF7">
        <w:rPr>
          <w:sz w:val="28"/>
          <w:szCs w:val="28"/>
        </w:rPr>
        <w:t xml:space="preserve"> Порядка, оформляется письмом и направляется получателю субсидии в течение трех рабочих дней со дня принятия решения об отказе в предоставлении субсидии с указанием причин отказа.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bookmarkStart w:id="6" w:name="Par79"/>
      <w:bookmarkEnd w:id="6"/>
      <w:r w:rsidRPr="002D2FF7">
        <w:rPr>
          <w:sz w:val="28"/>
          <w:szCs w:val="28"/>
        </w:rPr>
        <w:t>3.</w:t>
      </w:r>
      <w:r w:rsidR="00DF1A7E" w:rsidRPr="002D2FF7">
        <w:rPr>
          <w:sz w:val="28"/>
          <w:szCs w:val="28"/>
        </w:rPr>
        <w:t>9</w:t>
      </w:r>
      <w:r w:rsidRPr="002D2FF7">
        <w:rPr>
          <w:sz w:val="28"/>
          <w:szCs w:val="28"/>
        </w:rPr>
        <w:t>. Решение комиссии оформляется протоколом, на основании которого готовится постановление Администрации.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В постановлении Администрации указываются получатель субсидии и размер предоставляемой субсидии.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3.</w:t>
      </w:r>
      <w:r w:rsidR="00DF1A7E" w:rsidRPr="002D2FF7">
        <w:rPr>
          <w:sz w:val="28"/>
          <w:szCs w:val="28"/>
        </w:rPr>
        <w:t>10</w:t>
      </w:r>
      <w:r w:rsidRPr="002D2FF7">
        <w:rPr>
          <w:sz w:val="28"/>
          <w:szCs w:val="28"/>
        </w:rPr>
        <w:t>. В случае отказа в предоставлении субсидии, оформляется письменный ответ, который направляется получателю субсидии, подавшему заявление, в течение трех рабочих дней со дня принятия решения об отказе в предоставлении субсидии с указанием причин отказа.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bookmarkStart w:id="7" w:name="Par82"/>
      <w:bookmarkEnd w:id="7"/>
      <w:r w:rsidRPr="002D2FF7">
        <w:rPr>
          <w:sz w:val="28"/>
          <w:szCs w:val="28"/>
        </w:rPr>
        <w:t>3.</w:t>
      </w:r>
      <w:r w:rsidR="00DF1A7E" w:rsidRPr="002D2FF7">
        <w:rPr>
          <w:sz w:val="28"/>
          <w:szCs w:val="28"/>
        </w:rPr>
        <w:t>11</w:t>
      </w:r>
      <w:r w:rsidRPr="002D2FF7">
        <w:rPr>
          <w:sz w:val="28"/>
          <w:szCs w:val="28"/>
        </w:rPr>
        <w:t>. Основаниями для отказа получателю субсидии в предоставлении субсидии являются: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 xml:space="preserve">несоответствие представленных получателем субсидии заявления и документов форме </w:t>
      </w:r>
      <w:hyperlink r:id="rId14" w:anchor="Par148" w:tooltip="ЗАЯВЛЕНИЕ" w:history="1">
        <w:r w:rsidRPr="002D2FF7">
          <w:rPr>
            <w:rStyle w:val="a4"/>
            <w:sz w:val="28"/>
            <w:szCs w:val="28"/>
          </w:rPr>
          <w:t>заявления</w:t>
        </w:r>
      </w:hyperlink>
      <w:r w:rsidRPr="002D2FF7">
        <w:rPr>
          <w:sz w:val="28"/>
          <w:szCs w:val="28"/>
        </w:rPr>
        <w:t xml:space="preserve">, указанной в приложении </w:t>
      </w:r>
      <w:r w:rsidR="00DF1A7E" w:rsidRPr="002D2FF7">
        <w:rPr>
          <w:sz w:val="28"/>
          <w:szCs w:val="28"/>
        </w:rPr>
        <w:t>1 к Порядку</w:t>
      </w:r>
      <w:r w:rsidRPr="002D2FF7">
        <w:rPr>
          <w:sz w:val="28"/>
          <w:szCs w:val="28"/>
        </w:rPr>
        <w:t xml:space="preserve">, и (или) требованиям к документам, установленным в </w:t>
      </w:r>
      <w:hyperlink r:id="rId15" w:anchor="Par263" w:tooltip="ПЕРЕЧЕНЬ" w:history="1">
        <w:r w:rsidR="00DF1A7E" w:rsidRPr="002D2FF7">
          <w:rPr>
            <w:rStyle w:val="a4"/>
            <w:sz w:val="28"/>
            <w:szCs w:val="28"/>
          </w:rPr>
          <w:t>приложении</w:t>
        </w:r>
      </w:hyperlink>
      <w:r w:rsidR="00DF1A7E" w:rsidRPr="002D2FF7">
        <w:rPr>
          <w:sz w:val="28"/>
          <w:szCs w:val="28"/>
        </w:rPr>
        <w:t xml:space="preserve"> 2 к Порядку</w:t>
      </w:r>
      <w:r w:rsidRPr="002D2FF7">
        <w:rPr>
          <w:sz w:val="28"/>
          <w:szCs w:val="28"/>
        </w:rPr>
        <w:t>, или непредставление (представление не в полном объеме) заявления и документов;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 xml:space="preserve">несоблюдение условий (несоответствие условиям) предоставления субсидии, установленных (установленным) в </w:t>
      </w:r>
      <w:hyperlink r:id="rId16" w:anchor="Par59" w:tooltip="2.1. Условиями предоставления субсидии являются:" w:history="1">
        <w:r w:rsidRPr="002D2FF7">
          <w:rPr>
            <w:rStyle w:val="a4"/>
            <w:sz w:val="28"/>
            <w:szCs w:val="28"/>
          </w:rPr>
          <w:t>пункте 2.1</w:t>
        </w:r>
      </w:hyperlink>
      <w:r w:rsidRPr="002D2FF7">
        <w:rPr>
          <w:sz w:val="28"/>
          <w:szCs w:val="28"/>
        </w:rPr>
        <w:t xml:space="preserve"> настоящего Порядка;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недостоверность представленной получателем субсидии информации;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отсутствие бюджетных ассигнований на предоставление субсидии.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3.</w:t>
      </w:r>
      <w:r w:rsidR="002619ED" w:rsidRPr="002D2FF7">
        <w:rPr>
          <w:sz w:val="28"/>
          <w:szCs w:val="28"/>
        </w:rPr>
        <w:t>12</w:t>
      </w:r>
      <w:r w:rsidRPr="002D2FF7">
        <w:rPr>
          <w:sz w:val="28"/>
          <w:szCs w:val="28"/>
        </w:rPr>
        <w:t xml:space="preserve">. На основании постановления Администрации о предоставлении субсидии, указанного в </w:t>
      </w:r>
      <w:hyperlink r:id="rId17" w:anchor="Par79" w:tooltip="3.3. Решение Комитета о предоставлении субсидии принимается на основании положительного заключения Управления развития предпринимательства Комитета (далее - Управление) и утверждается распоряжением Комитета в срок не позднее семи рабочих дней со дня получ" w:history="1">
        <w:r w:rsidRPr="002D2FF7">
          <w:rPr>
            <w:rStyle w:val="a4"/>
            <w:sz w:val="28"/>
            <w:szCs w:val="28"/>
          </w:rPr>
          <w:t>пункте 3.3</w:t>
        </w:r>
      </w:hyperlink>
      <w:r w:rsidRPr="002D2FF7">
        <w:rPr>
          <w:sz w:val="28"/>
          <w:szCs w:val="28"/>
        </w:rPr>
        <w:t xml:space="preserve"> настоящего Порядка (далее - распоряжение), между Администрацией и получателем субсидии заключается соглашение.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Соглашение должно быть заключено не позднее пяти рабочих дней после подписания постановления.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bookmarkStart w:id="8" w:name="Par91"/>
      <w:bookmarkEnd w:id="8"/>
      <w:r w:rsidRPr="002D2FF7">
        <w:rPr>
          <w:sz w:val="28"/>
          <w:szCs w:val="28"/>
        </w:rPr>
        <w:t>3.</w:t>
      </w:r>
      <w:r w:rsidR="002619ED" w:rsidRPr="002D2FF7">
        <w:rPr>
          <w:sz w:val="28"/>
          <w:szCs w:val="28"/>
        </w:rPr>
        <w:t>13</w:t>
      </w:r>
      <w:r w:rsidRPr="002D2FF7">
        <w:rPr>
          <w:sz w:val="28"/>
          <w:szCs w:val="28"/>
        </w:rPr>
        <w:t xml:space="preserve">. Результатом предоставления субсидии является осуществление в </w:t>
      </w:r>
      <w:r w:rsidR="002619ED" w:rsidRPr="002D2FF7">
        <w:rPr>
          <w:sz w:val="28"/>
          <w:szCs w:val="28"/>
        </w:rPr>
        <w:t xml:space="preserve">текущем финансовом </w:t>
      </w:r>
      <w:r w:rsidRPr="002D2FF7">
        <w:rPr>
          <w:sz w:val="28"/>
          <w:szCs w:val="28"/>
        </w:rPr>
        <w:t xml:space="preserve">году получателем субсидии видов деятельности по </w:t>
      </w:r>
      <w:hyperlink r:id="rId18" w:anchor="Par46" w:tooltip="1.3. Субсидия предоставляется получателю субсидии в рамках государственной программы, указанной в пункте 1.1 настоящего Порядка, в целях обеспечения благоприятных условий для развития субъектов малого и среднего предпринимательства и финансового обеспечен" w:history="1">
        <w:r w:rsidRPr="002D2FF7">
          <w:rPr>
            <w:rStyle w:val="a4"/>
            <w:sz w:val="28"/>
            <w:szCs w:val="28"/>
          </w:rPr>
          <w:t>пункту 1.</w:t>
        </w:r>
        <w:r w:rsidR="00645163">
          <w:rPr>
            <w:rStyle w:val="a4"/>
            <w:sz w:val="28"/>
            <w:szCs w:val="28"/>
          </w:rPr>
          <w:t>5</w:t>
        </w:r>
      </w:hyperlink>
      <w:r w:rsidRPr="002D2FF7">
        <w:rPr>
          <w:sz w:val="28"/>
          <w:szCs w:val="28"/>
        </w:rPr>
        <w:t xml:space="preserve"> настоящего Порядка, в целях повышения роли малого и среднего предпринимательства в экономике </w:t>
      </w:r>
      <w:r w:rsidR="00343723" w:rsidRPr="00343723">
        <w:rPr>
          <w:sz w:val="28"/>
          <w:szCs w:val="28"/>
        </w:rPr>
        <w:t xml:space="preserve">Шлиссельбургского </w:t>
      </w:r>
      <w:r w:rsidRPr="002D2FF7">
        <w:rPr>
          <w:sz w:val="28"/>
          <w:szCs w:val="28"/>
        </w:rPr>
        <w:t>городского поселения Кировского муниципального района Ленинградской области (далее - результат).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bookmarkStart w:id="9" w:name="Par92"/>
      <w:bookmarkEnd w:id="9"/>
      <w:r w:rsidRPr="002D2FF7">
        <w:rPr>
          <w:sz w:val="28"/>
          <w:szCs w:val="28"/>
        </w:rPr>
        <w:t>3.</w:t>
      </w:r>
      <w:r w:rsidR="002619ED" w:rsidRPr="002D2FF7">
        <w:rPr>
          <w:sz w:val="28"/>
          <w:szCs w:val="28"/>
        </w:rPr>
        <w:t>14</w:t>
      </w:r>
      <w:r w:rsidRPr="002D2FF7">
        <w:rPr>
          <w:sz w:val="28"/>
          <w:szCs w:val="28"/>
        </w:rPr>
        <w:t>. Характеристиками (показателями, необходимых для достижения результатов предоставления субсидии) (далее - показатели), достижение которых оценивается по итогам года, в котором предоставлена субсидия, являются: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-проведение консультаций по основам предпринимательской деятельности, вопросам поддержки и развития малого и среднего предпринимательства - не менее 20 консультаций,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 xml:space="preserve">-организация обучения социально-незащищенных слоев населения и молодежи основам малого бизнеса и профессиям, необходимым для организации предпринимательской деятельности и </w:t>
      </w:r>
      <w:proofErr w:type="spellStart"/>
      <w:r w:rsidRPr="002D2FF7">
        <w:rPr>
          <w:sz w:val="28"/>
          <w:szCs w:val="28"/>
        </w:rPr>
        <w:t>самозанятости</w:t>
      </w:r>
      <w:proofErr w:type="spellEnd"/>
      <w:r w:rsidR="00645163">
        <w:rPr>
          <w:sz w:val="28"/>
          <w:szCs w:val="28"/>
        </w:rPr>
        <w:t xml:space="preserve"> </w:t>
      </w:r>
      <w:r w:rsidRPr="002D2FF7">
        <w:rPr>
          <w:sz w:val="28"/>
          <w:szCs w:val="28"/>
        </w:rPr>
        <w:t>- не менее 1 раза</w:t>
      </w:r>
      <w:r w:rsidR="002619ED" w:rsidRPr="002D2FF7">
        <w:rPr>
          <w:sz w:val="28"/>
          <w:szCs w:val="28"/>
        </w:rPr>
        <w:t>,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 xml:space="preserve">- проведение, по вопросам развития предпринимательства, тренингов, совещаний для руководителей и специалистов малых и средних предприятий, индивидуальных предпринимателей, имеющих адрес (согласно ЕГРЮЛ/ЕГРИП) и/или ведущих деятельность в </w:t>
      </w:r>
      <w:r w:rsidR="00343723">
        <w:rPr>
          <w:sz w:val="28"/>
          <w:szCs w:val="28"/>
        </w:rPr>
        <w:t>Шлиссельбургском</w:t>
      </w:r>
      <w:r w:rsidR="00343723" w:rsidRPr="00343723">
        <w:rPr>
          <w:sz w:val="28"/>
          <w:szCs w:val="28"/>
        </w:rPr>
        <w:t xml:space="preserve"> </w:t>
      </w:r>
      <w:r w:rsidRPr="002D2FF7">
        <w:rPr>
          <w:sz w:val="28"/>
          <w:szCs w:val="28"/>
        </w:rPr>
        <w:t>городском поселении Кировског</w:t>
      </w:r>
      <w:r w:rsidR="00645163">
        <w:rPr>
          <w:sz w:val="28"/>
          <w:szCs w:val="28"/>
        </w:rPr>
        <w:t xml:space="preserve">о района Ленинградской области </w:t>
      </w:r>
      <w:r w:rsidRPr="002D2FF7">
        <w:rPr>
          <w:sz w:val="28"/>
          <w:szCs w:val="28"/>
        </w:rPr>
        <w:t>- не менее 1 раза,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-повышение уровня знаний в сфере поддержки малого и среднего предпринимательства – не менее 1</w:t>
      </w:r>
      <w:r w:rsidR="002619ED" w:rsidRPr="002D2FF7">
        <w:rPr>
          <w:sz w:val="28"/>
          <w:szCs w:val="28"/>
        </w:rPr>
        <w:t xml:space="preserve"> </w:t>
      </w:r>
      <w:r w:rsidRPr="002D2FF7">
        <w:rPr>
          <w:sz w:val="28"/>
          <w:szCs w:val="28"/>
        </w:rPr>
        <w:t xml:space="preserve">курса, 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-проведение муниципальных и областных выставок, ярмарок, конкурсов – не менее 3 раз,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 xml:space="preserve">-информационная поддержка СМИ администрации </w:t>
      </w:r>
      <w:r w:rsidR="00343723" w:rsidRPr="00343723">
        <w:rPr>
          <w:sz w:val="28"/>
          <w:szCs w:val="28"/>
        </w:rPr>
        <w:t xml:space="preserve">Шлиссельбургского </w:t>
      </w:r>
      <w:r w:rsidRPr="002D2FF7">
        <w:rPr>
          <w:sz w:val="28"/>
          <w:szCs w:val="28"/>
        </w:rPr>
        <w:t>городского поселения и субъектов малого и среднего бизнеса о мерах государственной поддержки – постоянно.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</w:p>
    <w:p w:rsidR="00DA0E35" w:rsidRPr="002D2FF7" w:rsidRDefault="00DA0E35" w:rsidP="00DA0E35">
      <w:pPr>
        <w:pStyle w:val="ConsPlusTitle"/>
        <w:jc w:val="center"/>
        <w:outlineLvl w:val="1"/>
        <w:rPr>
          <w:sz w:val="28"/>
          <w:szCs w:val="28"/>
        </w:rPr>
      </w:pPr>
      <w:bookmarkStart w:id="10" w:name="Par97"/>
      <w:bookmarkEnd w:id="10"/>
      <w:r w:rsidRPr="002D2FF7">
        <w:rPr>
          <w:sz w:val="28"/>
          <w:szCs w:val="28"/>
        </w:rPr>
        <w:t>4. Требования к отчетности</w:t>
      </w:r>
    </w:p>
    <w:p w:rsidR="00DA0E35" w:rsidRPr="002D2FF7" w:rsidRDefault="00DA0E35" w:rsidP="00DA0E35">
      <w:pPr>
        <w:pStyle w:val="ConsPlusNormal"/>
        <w:ind w:firstLine="540"/>
        <w:jc w:val="both"/>
        <w:rPr>
          <w:sz w:val="28"/>
          <w:szCs w:val="28"/>
        </w:rPr>
      </w:pP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bookmarkStart w:id="11" w:name="Par99"/>
      <w:bookmarkEnd w:id="11"/>
      <w:r w:rsidRPr="002D2FF7">
        <w:rPr>
          <w:sz w:val="28"/>
          <w:szCs w:val="28"/>
        </w:rPr>
        <w:t>4.1. Получатель субсидии ежеквартально не позднее пятого числа месяца, следующего за отчетным кварталом, а по итогам IV квартала - не позднее 15 января года, следующего за годом предоставления субсидии, представляет в Администрацию с сопроводительным письмом отчет об осуществлении расходов, источником финансового обеспечения которых является субсидия, а также отчет о достижении результата и показателей.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4.</w:t>
      </w:r>
      <w:r w:rsidR="006B1366">
        <w:rPr>
          <w:sz w:val="28"/>
          <w:szCs w:val="28"/>
        </w:rPr>
        <w:t>2</w:t>
      </w:r>
      <w:r w:rsidRPr="002D2FF7">
        <w:rPr>
          <w:sz w:val="28"/>
          <w:szCs w:val="28"/>
        </w:rPr>
        <w:t xml:space="preserve">. Отчетные документы, указанные в </w:t>
      </w:r>
      <w:hyperlink r:id="rId19" w:anchor="Par99" w:tooltip="4.1. Получатель субсидии ежеквартально не позднее пятого числа месяца, следующего за отчетным кварталом, а по итогам IV квартала - не позднее 15 января года, следующего за годом предоставления субсидии, представляет в Комитет с сопроводительным письмом от" w:history="1">
        <w:r w:rsidRPr="002D2FF7">
          <w:rPr>
            <w:rStyle w:val="a4"/>
            <w:sz w:val="28"/>
            <w:szCs w:val="28"/>
          </w:rPr>
          <w:t>пункте 4.1</w:t>
        </w:r>
      </w:hyperlink>
      <w:r w:rsidRPr="002D2FF7">
        <w:rPr>
          <w:sz w:val="28"/>
          <w:szCs w:val="28"/>
        </w:rPr>
        <w:t xml:space="preserve"> настоящего Порядка, должны быть представлены на бумажном носителе, прошиты, пронумерованы и заверены подписью руководителя и печатью организации (при ее наличии).</w:t>
      </w:r>
    </w:p>
    <w:p w:rsidR="00DA0E35" w:rsidRPr="002D2FF7" w:rsidRDefault="00DA0E35" w:rsidP="00DA0E35">
      <w:pPr>
        <w:pStyle w:val="ConsPlusNormal"/>
        <w:ind w:firstLine="540"/>
        <w:jc w:val="both"/>
        <w:rPr>
          <w:sz w:val="28"/>
          <w:szCs w:val="28"/>
        </w:rPr>
      </w:pPr>
    </w:p>
    <w:p w:rsidR="00DA0E35" w:rsidRPr="002D2FF7" w:rsidRDefault="00DA0E35" w:rsidP="00DA0E35">
      <w:pPr>
        <w:pStyle w:val="ConsPlusTitle"/>
        <w:jc w:val="center"/>
        <w:outlineLvl w:val="1"/>
        <w:rPr>
          <w:sz w:val="28"/>
          <w:szCs w:val="28"/>
        </w:rPr>
      </w:pPr>
      <w:r w:rsidRPr="002D2FF7">
        <w:rPr>
          <w:sz w:val="28"/>
          <w:szCs w:val="28"/>
        </w:rPr>
        <w:t>5. Требования об осуществлении контроля за соблюдением</w:t>
      </w:r>
    </w:p>
    <w:p w:rsidR="00DA0E35" w:rsidRPr="002D2FF7" w:rsidRDefault="00DA0E35" w:rsidP="00DA0E35">
      <w:pPr>
        <w:pStyle w:val="ConsPlusTitle"/>
        <w:jc w:val="center"/>
        <w:rPr>
          <w:sz w:val="28"/>
          <w:szCs w:val="28"/>
        </w:rPr>
      </w:pPr>
      <w:r w:rsidRPr="002D2FF7">
        <w:rPr>
          <w:sz w:val="28"/>
          <w:szCs w:val="28"/>
        </w:rPr>
        <w:t>условий, целей и порядка предоставления субсидии</w:t>
      </w:r>
    </w:p>
    <w:p w:rsidR="00DA0E35" w:rsidRPr="002D2FF7" w:rsidRDefault="00DA0E35" w:rsidP="00DA0E35">
      <w:pPr>
        <w:pStyle w:val="ConsPlusTitle"/>
        <w:jc w:val="center"/>
        <w:rPr>
          <w:sz w:val="28"/>
          <w:szCs w:val="28"/>
        </w:rPr>
      </w:pPr>
      <w:r w:rsidRPr="002D2FF7">
        <w:rPr>
          <w:sz w:val="28"/>
          <w:szCs w:val="28"/>
        </w:rPr>
        <w:t>и ответственность за их нарушение</w:t>
      </w:r>
    </w:p>
    <w:p w:rsidR="00DA0E35" w:rsidRPr="002D2FF7" w:rsidRDefault="00DA0E35" w:rsidP="00DA0E35">
      <w:pPr>
        <w:pStyle w:val="ConsPlusNormal"/>
        <w:ind w:firstLine="540"/>
        <w:jc w:val="both"/>
        <w:rPr>
          <w:sz w:val="28"/>
          <w:szCs w:val="28"/>
        </w:rPr>
      </w:pP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 xml:space="preserve">5.1. Администрация в течение пятнадцати рабочих дней со дня поступления документов, указанных в </w:t>
      </w:r>
      <w:hyperlink r:id="rId20" w:anchor="Par97" w:tooltip="4. Требования к отчетности" w:history="1">
        <w:r w:rsidRPr="002D2FF7">
          <w:rPr>
            <w:rStyle w:val="a4"/>
            <w:sz w:val="28"/>
            <w:szCs w:val="28"/>
          </w:rPr>
          <w:t>разделе 4</w:t>
        </w:r>
      </w:hyperlink>
      <w:r w:rsidRPr="002D2FF7">
        <w:rPr>
          <w:sz w:val="28"/>
          <w:szCs w:val="28"/>
        </w:rPr>
        <w:t xml:space="preserve"> настоящего Порядка, осуществляет проверку.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5.2. По результатам указанной проверки составляется акт проведения проверки (далее - акт).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Составление акта и его подписание должно быть осуществлено не позднее пяти рабочих дней со дня окончания срока проверки.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bookmarkStart w:id="12" w:name="Par112"/>
      <w:bookmarkEnd w:id="12"/>
      <w:r w:rsidRPr="002D2FF7">
        <w:rPr>
          <w:sz w:val="28"/>
          <w:szCs w:val="28"/>
        </w:rPr>
        <w:t xml:space="preserve">5.3. В случае выявления при проведении проверки нарушений получателем субсидии и(или) контрагентами условий, целей и порядка предоставления субсидии, включая </w:t>
      </w:r>
      <w:proofErr w:type="spellStart"/>
      <w:r w:rsidRPr="002D2FF7">
        <w:rPr>
          <w:sz w:val="28"/>
          <w:szCs w:val="28"/>
        </w:rPr>
        <w:t>недостижение</w:t>
      </w:r>
      <w:proofErr w:type="spellEnd"/>
      <w:r w:rsidRPr="002D2FF7">
        <w:rPr>
          <w:sz w:val="28"/>
          <w:szCs w:val="28"/>
        </w:rPr>
        <w:t xml:space="preserve"> результата и(или) показателей, указанных в </w:t>
      </w:r>
      <w:hyperlink r:id="rId21" w:anchor="Par91" w:tooltip="3.8. Результатом предоставления субсидии является осуществление в 2021 году получателем субсидии уставной деятельности, указанной в пункте 1.3 настоящего Порядка, в целях обеспечения благоприятных условий для развития субъектов малого и среднего предприни" w:history="1">
        <w:r w:rsidRPr="002D2FF7">
          <w:rPr>
            <w:rStyle w:val="a4"/>
            <w:sz w:val="28"/>
            <w:szCs w:val="28"/>
          </w:rPr>
          <w:t>пунктах 3.</w:t>
        </w:r>
      </w:hyperlink>
      <w:r w:rsidR="006B1366">
        <w:rPr>
          <w:sz w:val="28"/>
          <w:szCs w:val="28"/>
        </w:rPr>
        <w:t>13</w:t>
      </w:r>
      <w:r w:rsidRPr="002D2FF7">
        <w:rPr>
          <w:sz w:val="28"/>
          <w:szCs w:val="28"/>
        </w:rPr>
        <w:t xml:space="preserve"> и </w:t>
      </w:r>
      <w:hyperlink r:id="rId22" w:anchor="Par92" w:tooltip="3.9. Показателями, необходимыми для достижения результата предоставления субсидии (далее - показатели), достижение которых оценивается по итогам года, в котором предоставлена субсидия, являются:" w:history="1">
        <w:r w:rsidRPr="002D2FF7">
          <w:rPr>
            <w:rStyle w:val="a4"/>
            <w:sz w:val="28"/>
            <w:szCs w:val="28"/>
          </w:rPr>
          <w:t>3.</w:t>
        </w:r>
      </w:hyperlink>
      <w:r w:rsidR="006B1366">
        <w:rPr>
          <w:sz w:val="28"/>
          <w:szCs w:val="28"/>
        </w:rPr>
        <w:t>14</w:t>
      </w:r>
      <w:r w:rsidRPr="002D2FF7">
        <w:rPr>
          <w:sz w:val="28"/>
          <w:szCs w:val="28"/>
        </w:rPr>
        <w:t xml:space="preserve"> настоящего Порядка, Администрация одновременно с подписанием акта направляет получателю субсидии и(или) контрагентам уведомление о нарушениях условий, целей и порядка предоставления субсидии, включая </w:t>
      </w:r>
      <w:proofErr w:type="spellStart"/>
      <w:r w:rsidRPr="002D2FF7">
        <w:rPr>
          <w:sz w:val="28"/>
          <w:szCs w:val="28"/>
        </w:rPr>
        <w:t>недостижение</w:t>
      </w:r>
      <w:proofErr w:type="spellEnd"/>
      <w:r w:rsidRPr="002D2FF7">
        <w:rPr>
          <w:sz w:val="28"/>
          <w:szCs w:val="28"/>
        </w:rPr>
        <w:t xml:space="preserve"> результата и(или) показателей, указанных в </w:t>
      </w:r>
      <w:hyperlink r:id="rId23" w:anchor="Par91" w:tooltip="3.8. Результатом предоставления субсидии является осуществление в 2021 году получателем субсидии уставной деятельности, указанной в пункте 1.3 настоящего Порядка, в целях обеспечения благоприятных условий для развития субъектов малого и среднего предприни" w:history="1">
        <w:r w:rsidRPr="002D2FF7">
          <w:rPr>
            <w:rStyle w:val="a4"/>
            <w:sz w:val="28"/>
            <w:szCs w:val="28"/>
          </w:rPr>
          <w:t>пунктах 3.</w:t>
        </w:r>
      </w:hyperlink>
      <w:r w:rsidR="006B1366">
        <w:rPr>
          <w:sz w:val="28"/>
          <w:szCs w:val="28"/>
        </w:rPr>
        <w:t>13</w:t>
      </w:r>
      <w:r w:rsidRPr="002D2FF7">
        <w:rPr>
          <w:sz w:val="28"/>
          <w:szCs w:val="28"/>
        </w:rPr>
        <w:t xml:space="preserve"> и </w:t>
      </w:r>
      <w:hyperlink r:id="rId24" w:anchor="Par92" w:tooltip="3.9. Показателями, необходимыми для достижения результата предоставления субсидии (далее - показатели), достижение которых оценивается по итогам года, в котором предоставлена субсидия, являются:" w:history="1">
        <w:r w:rsidRPr="002D2FF7">
          <w:rPr>
            <w:rStyle w:val="a4"/>
            <w:sz w:val="28"/>
            <w:szCs w:val="28"/>
          </w:rPr>
          <w:t>3.</w:t>
        </w:r>
      </w:hyperlink>
      <w:r w:rsidR="006B1366">
        <w:rPr>
          <w:sz w:val="28"/>
          <w:szCs w:val="28"/>
        </w:rPr>
        <w:t>14</w:t>
      </w:r>
      <w:r w:rsidRPr="002D2FF7">
        <w:rPr>
          <w:sz w:val="28"/>
          <w:szCs w:val="28"/>
        </w:rPr>
        <w:t xml:space="preserve"> настоящего Порядка (далее - уведомление), в котором указываются выявленные нарушения и сроки их устранения получателем субсидии.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bookmarkStart w:id="13" w:name="Par114"/>
      <w:bookmarkEnd w:id="13"/>
      <w:r w:rsidRPr="002D2FF7">
        <w:rPr>
          <w:sz w:val="28"/>
          <w:szCs w:val="28"/>
        </w:rPr>
        <w:t xml:space="preserve">5.4. В случае </w:t>
      </w:r>
      <w:proofErr w:type="spellStart"/>
      <w:r w:rsidRPr="002D2FF7">
        <w:rPr>
          <w:sz w:val="28"/>
          <w:szCs w:val="28"/>
        </w:rPr>
        <w:t>неустранения</w:t>
      </w:r>
      <w:proofErr w:type="spellEnd"/>
      <w:r w:rsidRPr="002D2FF7">
        <w:rPr>
          <w:sz w:val="28"/>
          <w:szCs w:val="28"/>
        </w:rPr>
        <w:t xml:space="preserve"> нарушений, указанных в </w:t>
      </w:r>
      <w:hyperlink r:id="rId25" w:anchor="Par112" w:tooltip="5.4. В случае выявления при проведении проверки нарушений получателем субсидии и(или) контрагентами условий, целей и порядка предоставления субсидии, включая недостижение результата и(или) показателей, указанных в пунктах 3.8 и 3.9 настоящего Порядка, Ком" w:history="1">
        <w:r w:rsidRPr="002D2FF7">
          <w:rPr>
            <w:rStyle w:val="a4"/>
            <w:sz w:val="28"/>
            <w:szCs w:val="28"/>
          </w:rPr>
          <w:t>пункте 5.</w:t>
        </w:r>
      </w:hyperlink>
      <w:r w:rsidRPr="002D2FF7">
        <w:rPr>
          <w:sz w:val="28"/>
          <w:szCs w:val="28"/>
        </w:rPr>
        <w:t xml:space="preserve">3 настоящего Порядка, в установленные в уведомлении сроки Администрация в течение пяти рабочих дней со дня истечения указанных сроков принимает решение о возврате в бюджет </w:t>
      </w:r>
      <w:r w:rsidR="00343723" w:rsidRPr="00343723">
        <w:rPr>
          <w:sz w:val="28"/>
          <w:szCs w:val="28"/>
        </w:rPr>
        <w:t xml:space="preserve">Шлиссельбургского </w:t>
      </w:r>
      <w:r w:rsidRPr="002D2FF7">
        <w:rPr>
          <w:sz w:val="28"/>
          <w:szCs w:val="28"/>
        </w:rPr>
        <w:t>городского поселения Кировского муниципального района Ленинградской области средств субсидии, полученной получателем субсидии, и(или) средств, полученных контрагентами, в размере выявленных нарушений в форме распоряжения и направляет копии указанного распоряжения получателю субсидии и(или) контрагентам вместе с требованием, в котором предусматриваются: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 xml:space="preserve">подлежащая возврату в бюджет </w:t>
      </w:r>
      <w:r w:rsidR="00343723" w:rsidRPr="00343723">
        <w:rPr>
          <w:sz w:val="28"/>
          <w:szCs w:val="28"/>
        </w:rPr>
        <w:t xml:space="preserve">Шлиссельбургского </w:t>
      </w:r>
      <w:r w:rsidRPr="002D2FF7">
        <w:rPr>
          <w:sz w:val="28"/>
          <w:szCs w:val="28"/>
        </w:rPr>
        <w:t>городского поселения Кировского муниципального района Ленинградской области сумма средств, а также сроки ее возврата;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код бюджетной классификации Российской Федерации, по которому должен быть осуществлен возврат средств субсидии.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 xml:space="preserve">5.5. Получатель субсидии и(или) контрагенты обязаны осуществить возврат средств субсидии в течение пяти рабочих дней со дня получения </w:t>
      </w:r>
      <w:r w:rsidR="00D5436B">
        <w:rPr>
          <w:sz w:val="28"/>
          <w:szCs w:val="28"/>
        </w:rPr>
        <w:t>уведомления и копии распоряжения</w:t>
      </w:r>
      <w:r w:rsidRPr="002D2FF7">
        <w:rPr>
          <w:sz w:val="28"/>
          <w:szCs w:val="28"/>
        </w:rPr>
        <w:t xml:space="preserve">, указанных в </w:t>
      </w:r>
      <w:hyperlink r:id="rId26" w:anchor="Par114" w:tooltip="5.5. В случае неустранения нарушений, указанных в пункте 5.4 настоящего Порядка, в установленные в уведомлении сроки Комитет в течение пяти рабочих дней со дня истечения указанных сроков принимает решение о возврате в бюджет Санкт-Петербурга средств субси" w:history="1">
        <w:r w:rsidRPr="002D2FF7">
          <w:rPr>
            <w:rStyle w:val="a4"/>
            <w:sz w:val="28"/>
            <w:szCs w:val="28"/>
          </w:rPr>
          <w:t>пункте 5.</w:t>
        </w:r>
      </w:hyperlink>
      <w:r w:rsidRPr="002D2FF7">
        <w:rPr>
          <w:sz w:val="28"/>
          <w:szCs w:val="28"/>
        </w:rPr>
        <w:t>3</w:t>
      </w:r>
      <w:r w:rsidR="00D5436B">
        <w:rPr>
          <w:sz w:val="28"/>
          <w:szCs w:val="28"/>
        </w:rPr>
        <w:t>, 5.4</w:t>
      </w:r>
      <w:r w:rsidRPr="002D2FF7">
        <w:rPr>
          <w:sz w:val="28"/>
          <w:szCs w:val="28"/>
        </w:rPr>
        <w:t xml:space="preserve"> настоящего Порядка.</w:t>
      </w:r>
    </w:p>
    <w:p w:rsidR="00DA0E35" w:rsidRPr="002D2FF7" w:rsidRDefault="00DA0E35" w:rsidP="00DA0E35">
      <w:pPr>
        <w:pStyle w:val="ConsPlusNormal"/>
        <w:ind w:firstLine="539"/>
        <w:jc w:val="both"/>
        <w:rPr>
          <w:sz w:val="28"/>
          <w:szCs w:val="28"/>
        </w:rPr>
      </w:pPr>
      <w:r w:rsidRPr="002D2FF7">
        <w:rPr>
          <w:sz w:val="28"/>
          <w:szCs w:val="28"/>
        </w:rPr>
        <w:t>5.6. В случае если средства субсидии не возвращены в бюджет</w:t>
      </w:r>
      <w:r w:rsidR="00343723" w:rsidRPr="00343723">
        <w:t xml:space="preserve"> </w:t>
      </w:r>
      <w:r w:rsidR="00343723" w:rsidRPr="00343723">
        <w:rPr>
          <w:sz w:val="28"/>
          <w:szCs w:val="28"/>
        </w:rPr>
        <w:t>Шлиссельбургского</w:t>
      </w:r>
      <w:r w:rsidRPr="002D2FF7">
        <w:rPr>
          <w:sz w:val="28"/>
          <w:szCs w:val="28"/>
        </w:rPr>
        <w:t xml:space="preserve"> городского поселения Кировского муниципального района Ленинградской области получателем субсидии и(или) контрагентами</w:t>
      </w:r>
      <w:r w:rsidR="00D5436B">
        <w:rPr>
          <w:sz w:val="28"/>
          <w:szCs w:val="28"/>
        </w:rPr>
        <w:t xml:space="preserve"> </w:t>
      </w:r>
      <w:r w:rsidRPr="002D2FF7">
        <w:rPr>
          <w:sz w:val="28"/>
          <w:szCs w:val="28"/>
        </w:rPr>
        <w:t>в установленный Порядк</w:t>
      </w:r>
      <w:r w:rsidR="00D5436B">
        <w:rPr>
          <w:sz w:val="28"/>
          <w:szCs w:val="28"/>
        </w:rPr>
        <w:t>ом</w:t>
      </w:r>
      <w:r w:rsidRPr="002D2FF7">
        <w:rPr>
          <w:sz w:val="28"/>
          <w:szCs w:val="28"/>
        </w:rPr>
        <w:t xml:space="preserve"> срок, Администрация в течение 15 рабочих дней со дня истечения срока, установленного в пункте 5.5 настоящего Порядка, направляет в суд исковое заявление о возврате средств субсидии в бюджет </w:t>
      </w:r>
      <w:r w:rsidR="00343723" w:rsidRPr="00343723">
        <w:rPr>
          <w:sz w:val="28"/>
          <w:szCs w:val="28"/>
        </w:rPr>
        <w:t xml:space="preserve">Шлиссельбургского </w:t>
      </w:r>
      <w:r w:rsidRPr="002D2FF7">
        <w:rPr>
          <w:sz w:val="28"/>
          <w:szCs w:val="28"/>
        </w:rPr>
        <w:t>городского поселения Кировского муниципального района Ленинградской области.</w:t>
      </w:r>
    </w:p>
    <w:p w:rsidR="00F262E7" w:rsidRPr="002D2FF7" w:rsidRDefault="00F262E7" w:rsidP="00DA0E35">
      <w:pPr>
        <w:jc w:val="right"/>
        <w:rPr>
          <w:sz w:val="28"/>
          <w:szCs w:val="28"/>
        </w:rPr>
      </w:pPr>
    </w:p>
    <w:p w:rsidR="00DA0E35" w:rsidRDefault="00DA0E35" w:rsidP="00DA0E35">
      <w:pPr>
        <w:jc w:val="right"/>
      </w:pPr>
      <w:r>
        <w:t xml:space="preserve">Приложение </w:t>
      </w:r>
      <w:r w:rsidR="00F262E7">
        <w:t>1</w:t>
      </w:r>
    </w:p>
    <w:p w:rsidR="00DA0E35" w:rsidRDefault="00DA0E35" w:rsidP="00F262E7">
      <w:pPr>
        <w:jc w:val="right"/>
      </w:pPr>
      <w:r>
        <w:t xml:space="preserve"> к </w:t>
      </w:r>
      <w:r w:rsidR="00F262E7">
        <w:t xml:space="preserve">Порядку, утвержденному </w:t>
      </w:r>
      <w:r w:rsidR="00343723">
        <w:t>постановлением № 64</w:t>
      </w:r>
      <w:r w:rsidR="00F262E7">
        <w:t xml:space="preserve"> от </w:t>
      </w:r>
      <w:r w:rsidR="005263DD">
        <w:t>04 февраля</w:t>
      </w:r>
      <w:r w:rsidR="00F262E7">
        <w:t xml:space="preserve"> 2025 года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5591"/>
      </w:tblGrid>
      <w:tr w:rsidR="00DA0E35">
        <w:tc>
          <w:tcPr>
            <w:tcW w:w="4252" w:type="dxa"/>
            <w:vMerge w:val="restart"/>
          </w:tcPr>
          <w:p w:rsidR="00DA0E35" w:rsidRDefault="00DA0E3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91" w:type="dxa"/>
            <w:hideMark/>
          </w:tcPr>
          <w:p w:rsidR="00DA0E35" w:rsidRDefault="00DA0E35" w:rsidP="0034372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Администрацию </w:t>
            </w:r>
            <w:r w:rsidR="00343723" w:rsidRPr="00343723">
              <w:rPr>
                <w:lang w:eastAsia="en-US"/>
              </w:rPr>
              <w:t xml:space="preserve">Шлиссельбургского </w:t>
            </w:r>
            <w:r>
              <w:rPr>
                <w:lang w:eastAsia="en-US"/>
              </w:rPr>
              <w:t xml:space="preserve">городского поселения Кировского муниципального района Ленинградской области </w:t>
            </w:r>
          </w:p>
        </w:tc>
      </w:tr>
      <w:tr w:rsidR="00DA0E35">
        <w:tc>
          <w:tcPr>
            <w:tcW w:w="4252" w:type="dxa"/>
            <w:vMerge/>
            <w:vAlign w:val="center"/>
            <w:hideMark/>
          </w:tcPr>
          <w:p w:rsidR="00DA0E35" w:rsidRDefault="00DA0E3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591" w:type="dxa"/>
            <w:hideMark/>
          </w:tcPr>
          <w:p w:rsidR="00DA0E35" w:rsidRDefault="00DA0E3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организации, образующей инфраструктуру поддержки субъектов малого и среднего предпринимательства</w:t>
            </w:r>
          </w:p>
        </w:tc>
      </w:tr>
    </w:tbl>
    <w:p w:rsidR="00DA0E35" w:rsidRDefault="00DA0E35" w:rsidP="00DA0E3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40"/>
        <w:gridCol w:w="2551"/>
        <w:gridCol w:w="4968"/>
      </w:tblGrid>
      <w:tr w:rsidR="00DA0E35">
        <w:tc>
          <w:tcPr>
            <w:tcW w:w="9843" w:type="dxa"/>
            <w:gridSpan w:val="4"/>
            <w:hideMark/>
          </w:tcPr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bookmarkStart w:id="14" w:name="Par148"/>
            <w:bookmarkEnd w:id="14"/>
            <w:r>
              <w:rPr>
                <w:b/>
                <w:bCs/>
                <w:lang w:eastAsia="en-US"/>
              </w:rPr>
              <w:t>ЗАЯВЛЕНИЕ</w:t>
            </w:r>
          </w:p>
          <w:p w:rsidR="00FD395D" w:rsidRPr="00FD395D" w:rsidRDefault="00FD395D" w:rsidP="00FD395D">
            <w:pPr>
              <w:pStyle w:val="a5"/>
              <w:jc w:val="center"/>
              <w:rPr>
                <w:b/>
              </w:rPr>
            </w:pPr>
            <w:r w:rsidRPr="00FD395D">
              <w:rPr>
                <w:rStyle w:val="FontStyle36"/>
                <w:b/>
                <w:sz w:val="24"/>
                <w:szCs w:val="24"/>
              </w:rPr>
              <w:t xml:space="preserve">на участие в отборе на право получения субсидии </w:t>
            </w:r>
            <w:r w:rsidRPr="00FD395D">
              <w:rPr>
                <w:b/>
              </w:rPr>
              <w:t xml:space="preserve">в целях финансового возмещения затрат, связанных с оказанием безвозмездных консультационных услуг субъектам малого и среднего предпринимательства, </w:t>
            </w:r>
            <w:proofErr w:type="spellStart"/>
            <w:r w:rsidRPr="00FD395D">
              <w:rPr>
                <w:b/>
              </w:rPr>
              <w:t>самозанятым</w:t>
            </w:r>
            <w:proofErr w:type="spellEnd"/>
            <w:r w:rsidRPr="00FD395D">
              <w:rPr>
                <w:b/>
              </w:rPr>
              <w:t xml:space="preserve"> гражданам</w:t>
            </w:r>
          </w:p>
          <w:p w:rsidR="00DA0E35" w:rsidRDefault="00DA0E3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  <w:tr w:rsidR="00DA0E35">
        <w:tc>
          <w:tcPr>
            <w:tcW w:w="9843" w:type="dxa"/>
            <w:gridSpan w:val="4"/>
            <w:hideMark/>
          </w:tcPr>
          <w:p w:rsidR="00DA0E35" w:rsidRDefault="00DA0E35" w:rsidP="00343723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соответствии с </w:t>
            </w:r>
            <w:hyperlink r:id="rId27" w:anchor="Par32" w:tooltip="ПОРЯДОК" w:history="1">
              <w:r>
                <w:rPr>
                  <w:rStyle w:val="a4"/>
                  <w:lang w:eastAsia="en-US"/>
                </w:rPr>
                <w:t>Порядком</w:t>
              </w:r>
            </w:hyperlink>
            <w:r>
              <w:rPr>
                <w:lang w:eastAsia="en-US"/>
              </w:rPr>
              <w:t xml:space="preserve"> предоставления субсиди</w:t>
            </w:r>
            <w:r w:rsidR="00FD395D">
              <w:rPr>
                <w:lang w:eastAsia="en-US"/>
              </w:rPr>
              <w:t>й</w:t>
            </w:r>
            <w:r>
              <w:rPr>
                <w:lang w:eastAsia="en-US"/>
              </w:rPr>
              <w:t xml:space="preserve"> организациям, образующим инфраструктуру поддержки субъектов малого и среднего предпринимательства в рамках реализации муниципальной программы «Развитие и поддержка малого и среднего предпринимательства в</w:t>
            </w:r>
            <w:r w:rsidR="00343723">
              <w:t xml:space="preserve"> </w:t>
            </w:r>
            <w:r w:rsidR="00343723" w:rsidRPr="00343723">
              <w:rPr>
                <w:lang w:eastAsia="en-US"/>
              </w:rPr>
              <w:t>Шлиссельбургского</w:t>
            </w:r>
            <w:r>
              <w:rPr>
                <w:lang w:eastAsia="en-US"/>
              </w:rPr>
              <w:t xml:space="preserve"> городском поселении Кировского муниципального района Ленинградской области на 2025-2027 годы», утвержденной постановлением администрации Синявинского городского поселения Кировского муниципального ра</w:t>
            </w:r>
            <w:r w:rsidR="00343723">
              <w:rPr>
                <w:lang w:eastAsia="en-US"/>
              </w:rPr>
              <w:t>йона Ленинградской области от 28 декабря 2024 № 828</w:t>
            </w:r>
            <w:r>
              <w:rPr>
                <w:lang w:eastAsia="en-US"/>
              </w:rPr>
              <w:t xml:space="preserve"> (далее - Порядок), просим предоставить в 20__</w:t>
            </w:r>
            <w:r w:rsidR="009D40A4">
              <w:rPr>
                <w:lang w:eastAsia="en-US"/>
              </w:rPr>
              <w:t>___</w:t>
            </w:r>
            <w:r>
              <w:rPr>
                <w:lang w:eastAsia="en-US"/>
              </w:rPr>
              <w:t xml:space="preserve"> году субсидию (далее - субсидия) в размере</w:t>
            </w:r>
          </w:p>
        </w:tc>
      </w:tr>
      <w:tr w:rsidR="00DA0E35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E35" w:rsidRDefault="00DA0E3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40" w:type="dxa"/>
            <w:hideMark/>
          </w:tcPr>
          <w:p w:rsidR="00DA0E35" w:rsidRDefault="00DA0E35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E35" w:rsidRDefault="00DA0E3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68" w:type="dxa"/>
            <w:hideMark/>
          </w:tcPr>
          <w:p w:rsidR="00DA0E35" w:rsidRDefault="00DA0E35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) руб. _____ коп.</w:t>
            </w:r>
          </w:p>
        </w:tc>
      </w:tr>
      <w:tr w:rsidR="00DA0E35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(Цифрами)</w:t>
            </w:r>
          </w:p>
        </w:tc>
        <w:tc>
          <w:tcPr>
            <w:tcW w:w="340" w:type="dxa"/>
          </w:tcPr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(Прописью)</w:t>
            </w:r>
          </w:p>
        </w:tc>
        <w:tc>
          <w:tcPr>
            <w:tcW w:w="4968" w:type="dxa"/>
          </w:tcPr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A0E35">
        <w:tc>
          <w:tcPr>
            <w:tcW w:w="9843" w:type="dxa"/>
            <w:gridSpan w:val="4"/>
            <w:hideMark/>
          </w:tcPr>
          <w:p w:rsidR="00DA0E35" w:rsidRDefault="00DA0E35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Организации, образующие инфраструктуру поддержки субъектов малого и среднего предпринимательства (далее - организация) представляют следующие документы:</w:t>
            </w:r>
          </w:p>
        </w:tc>
      </w:tr>
    </w:tbl>
    <w:p w:rsidR="00DA0E35" w:rsidRDefault="00DA0E35" w:rsidP="00DA0E3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968"/>
        <w:gridCol w:w="2267"/>
        <w:gridCol w:w="2900"/>
      </w:tblGrid>
      <w:tr w:rsidR="00DA0E3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документа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листов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Номер страницы</w:t>
            </w:r>
          </w:p>
        </w:tc>
      </w:tr>
      <w:tr w:rsidR="00DA0E3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</w:tr>
      <w:tr w:rsidR="00DA0E3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A0E35">
        <w:tc>
          <w:tcPr>
            <w:tcW w:w="9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0E35" w:rsidRDefault="00DA0E35" w:rsidP="00482C01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(Указываются документы в соответствии с </w:t>
            </w:r>
            <w:hyperlink r:id="rId28" w:anchor="Par263" w:tooltip="ПЕРЕЧЕНЬ" w:history="1">
              <w:r>
                <w:rPr>
                  <w:rStyle w:val="a4"/>
                  <w:lang w:eastAsia="en-US"/>
                </w:rPr>
                <w:t>приложением  2</w:t>
              </w:r>
            </w:hyperlink>
            <w:r>
              <w:rPr>
                <w:lang w:eastAsia="en-US"/>
              </w:rPr>
              <w:t xml:space="preserve"> к </w:t>
            </w:r>
            <w:r w:rsidR="00482C01">
              <w:rPr>
                <w:lang w:eastAsia="en-US"/>
              </w:rPr>
              <w:t>Порядку</w:t>
            </w:r>
            <w:r>
              <w:rPr>
                <w:lang w:eastAsia="en-US"/>
              </w:rPr>
              <w:t>)</w:t>
            </w:r>
          </w:p>
        </w:tc>
      </w:tr>
    </w:tbl>
    <w:p w:rsidR="00DA0E35" w:rsidRDefault="00DA0E35" w:rsidP="00DA0E3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9"/>
        <w:gridCol w:w="435"/>
        <w:gridCol w:w="929"/>
        <w:gridCol w:w="318"/>
        <w:gridCol w:w="850"/>
        <w:gridCol w:w="1701"/>
        <w:gridCol w:w="3969"/>
      </w:tblGrid>
      <w:tr w:rsidR="00DA0E35">
        <w:tc>
          <w:tcPr>
            <w:tcW w:w="9701" w:type="dxa"/>
            <w:gridSpan w:val="7"/>
            <w:hideMark/>
          </w:tcPr>
          <w:p w:rsidR="00DA0E35" w:rsidRDefault="00DA0E35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дополнение представляем следующую информацию:</w:t>
            </w:r>
          </w:p>
        </w:tc>
      </w:tr>
      <w:tr w:rsidR="00DA0E35">
        <w:tc>
          <w:tcPr>
            <w:tcW w:w="1934" w:type="dxa"/>
            <w:gridSpan w:val="2"/>
            <w:hideMark/>
          </w:tcPr>
          <w:p w:rsidR="00DA0E35" w:rsidRDefault="00DA0E35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1.ИНН/КПП</w:t>
            </w:r>
          </w:p>
        </w:tc>
        <w:tc>
          <w:tcPr>
            <w:tcW w:w="77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E35" w:rsidRDefault="00DA0E3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  <w:tr w:rsidR="00DA0E35">
        <w:tc>
          <w:tcPr>
            <w:tcW w:w="1499" w:type="dxa"/>
            <w:hideMark/>
          </w:tcPr>
          <w:p w:rsidR="00DA0E35" w:rsidRDefault="00DA0E35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ОГРН</w:t>
            </w:r>
          </w:p>
        </w:tc>
        <w:tc>
          <w:tcPr>
            <w:tcW w:w="82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E35" w:rsidRDefault="00DA0E3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  <w:tr w:rsidR="00DA0E35">
        <w:tc>
          <w:tcPr>
            <w:tcW w:w="5732" w:type="dxa"/>
            <w:gridSpan w:val="6"/>
            <w:hideMark/>
          </w:tcPr>
          <w:p w:rsidR="00DA0E35" w:rsidRDefault="00DA0E35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Место нахождения (юридический адрес)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E35" w:rsidRDefault="00DA0E3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  <w:tr w:rsidR="00DA0E35">
        <w:tc>
          <w:tcPr>
            <w:tcW w:w="3181" w:type="dxa"/>
            <w:gridSpan w:val="4"/>
            <w:hideMark/>
          </w:tcPr>
          <w:p w:rsidR="00DA0E35" w:rsidRDefault="00DA0E35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Фактический адрес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E35" w:rsidRDefault="00DA0E3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  <w:tr w:rsidR="00DA0E35">
        <w:tc>
          <w:tcPr>
            <w:tcW w:w="4031" w:type="dxa"/>
            <w:gridSpan w:val="5"/>
            <w:hideMark/>
          </w:tcPr>
          <w:p w:rsidR="00DA0E35" w:rsidRDefault="00DA0E35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Контактный телефон, факс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E35" w:rsidRDefault="00DA0E3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  <w:tr w:rsidR="00DA0E35">
        <w:tc>
          <w:tcPr>
            <w:tcW w:w="4031" w:type="dxa"/>
            <w:gridSpan w:val="5"/>
            <w:hideMark/>
          </w:tcPr>
          <w:p w:rsidR="00DA0E35" w:rsidRDefault="00DA0E35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Адрес электронной почты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E35" w:rsidRDefault="00DA0E3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  <w:tr w:rsidR="00DA0E35">
        <w:tc>
          <w:tcPr>
            <w:tcW w:w="2863" w:type="dxa"/>
            <w:gridSpan w:val="3"/>
            <w:hideMark/>
          </w:tcPr>
          <w:p w:rsidR="00DA0E35" w:rsidRDefault="00DA0E35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7. Контактное лицо</w:t>
            </w:r>
          </w:p>
        </w:tc>
        <w:tc>
          <w:tcPr>
            <w:tcW w:w="68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E35" w:rsidRDefault="00DA0E3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  <w:tr w:rsidR="00DA0E35">
        <w:tc>
          <w:tcPr>
            <w:tcW w:w="9701" w:type="dxa"/>
            <w:gridSpan w:val="7"/>
            <w:hideMark/>
          </w:tcPr>
          <w:p w:rsidR="00DA0E35" w:rsidRDefault="00DA0E35" w:rsidP="00DA0E35">
            <w:pPr>
              <w:pStyle w:val="ConsPlusNormal"/>
              <w:numPr>
                <w:ilvl w:val="0"/>
                <w:numId w:val="5"/>
              </w:numPr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Настоящим заявлением подтверждаем, что </w:t>
            </w:r>
            <w:r w:rsidR="009D40A4">
              <w:rPr>
                <w:lang w:eastAsia="en-US"/>
              </w:rPr>
              <w:t>Организация</w:t>
            </w:r>
            <w:r>
              <w:rPr>
                <w:lang w:eastAsia="en-US"/>
              </w:rPr>
              <w:t>:</w:t>
            </w:r>
          </w:p>
          <w:p w:rsidR="00DA0E35" w:rsidRDefault="00DA0E35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осуществляет деятельность, указанную в </w:t>
            </w:r>
            <w:hyperlink r:id="rId29" w:anchor="Par46" w:tooltip="1.3. Субсидия предоставляется получателю субсидии в рамках государственной программы, указанной в пункте 1.1 настоящего Порядка, в целях обеспечения благоприятных условий для развития субъектов малого и среднего предпринимательства и финансового обеспечен" w:history="1">
              <w:r>
                <w:rPr>
                  <w:rStyle w:val="a4"/>
                  <w:lang w:eastAsia="en-US"/>
                </w:rPr>
                <w:t>пункте 1.</w:t>
              </w:r>
              <w:r w:rsidR="00D46B5C">
                <w:rPr>
                  <w:rStyle w:val="a4"/>
                  <w:lang w:eastAsia="en-US"/>
                </w:rPr>
                <w:t>5</w:t>
              </w:r>
            </w:hyperlink>
            <w:r>
              <w:rPr>
                <w:lang w:eastAsia="en-US"/>
              </w:rPr>
              <w:t xml:space="preserve"> Порядка, с уставом Организации;</w:t>
            </w:r>
          </w:p>
          <w:p w:rsidR="00DA0E35" w:rsidRDefault="00DA0E35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гарантирует предоставление согласий лиц, получающих средства на основании договоров, заключенных с Организацией (далее - контрагенты)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капиталах);</w:t>
            </w:r>
          </w:p>
          <w:p w:rsidR="00DA0E35" w:rsidRDefault="00DA0E35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приобретает за счет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      </w:r>
          </w:p>
          <w:p w:rsidR="00DA0E35" w:rsidRDefault="00DA0E35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гарантирует предоставление согласий контрагентов о </w:t>
            </w:r>
            <w:proofErr w:type="spellStart"/>
            <w:r>
              <w:rPr>
                <w:lang w:eastAsia="en-US"/>
              </w:rPr>
              <w:t>неприобретении</w:t>
            </w:r>
            <w:proofErr w:type="spellEnd"/>
            <w:r>
              <w:rPr>
                <w:lang w:eastAsia="en-US"/>
              </w:rPr>
              <w:t xml:space="preserve">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      </w:r>
          </w:p>
          <w:p w:rsidR="00DA0E35" w:rsidRDefault="00DA0E35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обязуется возвратить в бюджет</w:t>
            </w:r>
            <w:r w:rsidR="00343723">
              <w:t xml:space="preserve"> </w:t>
            </w:r>
            <w:r w:rsidR="00343723" w:rsidRPr="00343723">
              <w:rPr>
                <w:lang w:eastAsia="en-US"/>
              </w:rPr>
              <w:t>Шлиссельбургского</w:t>
            </w:r>
            <w:r>
              <w:rPr>
                <w:lang w:eastAsia="en-US"/>
              </w:rPr>
              <w:t xml:space="preserve"> городского поселения Кировского муниципального района Ленинградской области в срок, определенный соглашением о предоставлении субсидии, остатки субсидии, не использованные в установленный соглашением о предоставлении субсидии срок;</w:t>
            </w:r>
          </w:p>
          <w:p w:rsidR="00DA0E35" w:rsidRDefault="00DA0E35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обязуется достигнуть результата предоставления субсидии и характеристик (показателей, необходимых для достижения результатов предоставления субсидии), установленных в </w:t>
            </w:r>
            <w:hyperlink r:id="rId30" w:anchor="Par91" w:tooltip="3.8. Результатом предоставления субсидии является осуществление в 2021 году получателем субсидии уставной деятельности, указанной в пункте 1.3 настоящего Порядка, в целях обеспечения благоприятных условий для развития субъектов малого и среднего предприни" w:history="1">
              <w:r>
                <w:rPr>
                  <w:rStyle w:val="a4"/>
                  <w:lang w:eastAsia="en-US"/>
                </w:rPr>
                <w:t>пунктах 3.</w:t>
              </w:r>
            </w:hyperlink>
            <w:r w:rsidR="00D46B5C">
              <w:rPr>
                <w:lang w:eastAsia="en-US"/>
              </w:rPr>
              <w:t>13</w:t>
            </w:r>
            <w:r>
              <w:rPr>
                <w:lang w:eastAsia="en-US"/>
              </w:rPr>
              <w:t xml:space="preserve"> и </w:t>
            </w:r>
            <w:hyperlink r:id="rId31" w:anchor="Par92" w:tooltip="3.9. Показателями, необходимыми для достижения результата предоставления субсидии (далее - показатели), достижение которых оценивается по итогам года, в котором предоставлена субсидия, являются:" w:history="1">
              <w:r>
                <w:rPr>
                  <w:rStyle w:val="a4"/>
                  <w:lang w:eastAsia="en-US"/>
                </w:rPr>
                <w:t>3.</w:t>
              </w:r>
            </w:hyperlink>
            <w:r w:rsidR="00D46B5C">
              <w:rPr>
                <w:lang w:eastAsia="en-US"/>
              </w:rPr>
              <w:t>14</w:t>
            </w:r>
            <w:r>
              <w:rPr>
                <w:lang w:eastAsia="en-US"/>
              </w:rPr>
              <w:t xml:space="preserve"> Порядка соответственно;</w:t>
            </w:r>
          </w:p>
          <w:p w:rsidR="00DA0E35" w:rsidRDefault="00DA0E35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представляет расчет затрат по направлениям затрат, указанным в </w:t>
            </w:r>
            <w:hyperlink r:id="rId32" w:anchor="Par47" w:tooltip="1.4. Субсидия предоставляется получателю субсидии на финансовое обеспечение затрат, возникших с 01.01.2021 по 31.12.2021, связанных:" w:history="1">
              <w:r>
                <w:rPr>
                  <w:rStyle w:val="a4"/>
                  <w:lang w:eastAsia="en-US"/>
                </w:rPr>
                <w:t>пункте 1.</w:t>
              </w:r>
              <w:r w:rsidR="00D46B5C">
                <w:rPr>
                  <w:rStyle w:val="a4"/>
                  <w:lang w:eastAsia="en-US"/>
                </w:rPr>
                <w:t>5</w:t>
              </w:r>
            </w:hyperlink>
            <w:r>
              <w:rPr>
                <w:lang w:eastAsia="en-US"/>
              </w:rPr>
              <w:t xml:space="preserve"> Порядка, в соответствии с </w:t>
            </w:r>
            <w:hyperlink r:id="rId33" w:anchor="Par73" w:tooltip="2.1.7. Расчет затрат по направлениям затрат, указанных в пункте 1.4 настоящего Порядка, и в соответствии с приложением к Перечню документов, представляемых некоммерческой организацией &quot;Фонд развития субъектов малого и среднего предпринимательства в Санкт-" w:history="1">
              <w:r>
                <w:rPr>
                  <w:rStyle w:val="a4"/>
                  <w:lang w:eastAsia="en-US"/>
                </w:rPr>
                <w:t>пунктом 2.1.</w:t>
              </w:r>
            </w:hyperlink>
            <w:r>
              <w:rPr>
                <w:lang w:eastAsia="en-US"/>
              </w:rPr>
              <w:t>6 Порядка.</w:t>
            </w:r>
          </w:p>
          <w:p w:rsidR="00DA0E35" w:rsidRDefault="00DA0E35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Также подтверждаем, что на 1-е число месяца, предшествующего месяцу представления настоящего заявления:</w:t>
            </w:r>
          </w:p>
          <w:p w:rsidR="00DA0E35" w:rsidRDefault="00DA0E35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DA0E35" w:rsidRDefault="00DA0E35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 Организации отсутствует просроченная задолженность по возврату в бюджет </w:t>
            </w:r>
            <w:r w:rsidR="00343723" w:rsidRPr="00343723">
              <w:rPr>
                <w:lang w:eastAsia="en-US"/>
              </w:rPr>
              <w:t xml:space="preserve">Шлиссельбургского </w:t>
            </w:r>
            <w:r>
              <w:rPr>
                <w:lang w:eastAsia="en-US"/>
              </w:rPr>
              <w:t xml:space="preserve">городского поселения Кировского муниципального района Ленинградской области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бюджетом </w:t>
            </w:r>
            <w:r w:rsidR="00343723" w:rsidRPr="00343723">
              <w:rPr>
                <w:lang w:eastAsia="en-US"/>
              </w:rPr>
              <w:t xml:space="preserve">Шлиссельбургского </w:t>
            </w:r>
            <w:r>
              <w:rPr>
                <w:lang w:eastAsia="en-US"/>
              </w:rPr>
              <w:t>городского поселения Кировского муниципального района Ленинградской области;</w:t>
            </w:r>
          </w:p>
          <w:p w:rsidR="00DA0E35" w:rsidRDefault="00DA0E35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его не приостановлена в порядке, предусмотренном законодательством Российской Федерации;</w:t>
            </w:r>
          </w:p>
          <w:p w:rsidR="00DA0E35" w:rsidRDefault="00DA0E35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реестре дисквалифицированных лиц отсутствуют сведения о дисквалифицированных руководителях Организации, членах коллегиального исполнительного органа Организации, лице, исполняющем функции единоличного исполнительного органа Организации, или главном бухгалтере Организации;</w:t>
            </w:r>
          </w:p>
          <w:p w:rsidR="00DA0E35" w:rsidRDefault="00DA0E35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не является иностранным юридическим лицом, в том числе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 </w:t>
            </w:r>
          </w:p>
          <w:p w:rsidR="00DA0E35" w:rsidRDefault="00DA0E35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</w:p>
          <w:p w:rsidR="00DA0E35" w:rsidRDefault="00DA0E35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не получает средства из бюджета </w:t>
            </w:r>
            <w:r w:rsidR="00343723" w:rsidRPr="00343723">
              <w:rPr>
                <w:lang w:eastAsia="en-US"/>
              </w:rPr>
              <w:t xml:space="preserve">Шлиссельбургского </w:t>
            </w:r>
            <w:r>
              <w:rPr>
                <w:lang w:eastAsia="en-US"/>
              </w:rPr>
              <w:t xml:space="preserve">городского поселения Кировского муниципального района Ленинградской области, иных бюджетов бюджетной системы Российской Федерации на финансовое обеспечение (возмещение) затрат на основании иных нормативных правовых актов на цели, установленные в </w:t>
            </w:r>
            <w:hyperlink r:id="rId34" w:anchor="Par46" w:tooltip="1.3. Субсидия предоставляется получателю субсидии в рамках государственной программы, указанной в пункте 1.1 настоящего Порядка, в целях обеспечения благоприятных условий для развития субъектов малого и среднего предпринимательства и финансового обеспечен" w:history="1">
              <w:r>
                <w:rPr>
                  <w:rStyle w:val="a4"/>
                  <w:lang w:eastAsia="en-US"/>
                </w:rPr>
                <w:t>пункте 1.</w:t>
              </w:r>
              <w:r w:rsidR="007E2533">
                <w:rPr>
                  <w:rStyle w:val="a4"/>
                  <w:lang w:eastAsia="en-US"/>
                </w:rPr>
                <w:t>5</w:t>
              </w:r>
            </w:hyperlink>
            <w:r>
              <w:rPr>
                <w:lang w:eastAsia="en-US"/>
              </w:rPr>
              <w:t xml:space="preserve"> Порядка.</w:t>
            </w:r>
          </w:p>
          <w:p w:rsidR="00DA0E35" w:rsidRDefault="00DA0E35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Полноту и достоверность представленных сведений подтверждаем.</w:t>
            </w:r>
          </w:p>
        </w:tc>
      </w:tr>
    </w:tbl>
    <w:p w:rsidR="00DA0E35" w:rsidRDefault="00DA0E35" w:rsidP="00DA0E3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061"/>
        <w:gridCol w:w="340"/>
        <w:gridCol w:w="1928"/>
        <w:gridCol w:w="340"/>
        <w:gridCol w:w="3061"/>
      </w:tblGrid>
      <w:tr w:rsidR="00DA0E35">
        <w:trPr>
          <w:trHeight w:val="96"/>
        </w:trPr>
        <w:tc>
          <w:tcPr>
            <w:tcW w:w="340" w:type="dxa"/>
          </w:tcPr>
          <w:p w:rsidR="00DA0E35" w:rsidRDefault="00DA0E3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E35" w:rsidRDefault="00DA0E3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0" w:type="dxa"/>
          </w:tcPr>
          <w:p w:rsidR="00DA0E35" w:rsidRDefault="00DA0E3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E35" w:rsidRDefault="00DA0E3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40" w:type="dxa"/>
          </w:tcPr>
          <w:p w:rsidR="00DA0E35" w:rsidRDefault="00DA0E3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E35" w:rsidRDefault="00DA0E3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DA0E35">
        <w:tc>
          <w:tcPr>
            <w:tcW w:w="340" w:type="dxa"/>
          </w:tcPr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(Должность руководителя получателя субсидии в соответствии с учредительными документами)</w:t>
            </w:r>
          </w:p>
        </w:tc>
        <w:tc>
          <w:tcPr>
            <w:tcW w:w="340" w:type="dxa"/>
          </w:tcPr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  <w:tc>
          <w:tcPr>
            <w:tcW w:w="340" w:type="dxa"/>
          </w:tcPr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 (последнее - при наличии) руководителя получателя субсидии)</w:t>
            </w:r>
          </w:p>
        </w:tc>
      </w:tr>
      <w:tr w:rsidR="00DA0E35">
        <w:tc>
          <w:tcPr>
            <w:tcW w:w="9070" w:type="dxa"/>
            <w:gridSpan w:val="6"/>
          </w:tcPr>
          <w:p w:rsidR="00DA0E35" w:rsidRDefault="00DA0E3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DA0E35">
        <w:trPr>
          <w:trHeight w:val="231"/>
        </w:trPr>
        <w:tc>
          <w:tcPr>
            <w:tcW w:w="3401" w:type="dxa"/>
            <w:gridSpan w:val="2"/>
            <w:hideMark/>
          </w:tcPr>
          <w:p w:rsidR="00DA0E35" w:rsidRDefault="00DA0E35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Бухгалтер</w:t>
            </w:r>
          </w:p>
        </w:tc>
        <w:tc>
          <w:tcPr>
            <w:tcW w:w="2608" w:type="dxa"/>
            <w:gridSpan w:val="3"/>
          </w:tcPr>
          <w:p w:rsidR="00DA0E35" w:rsidRDefault="00DA0E3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061" w:type="dxa"/>
          </w:tcPr>
          <w:p w:rsidR="00DA0E35" w:rsidRDefault="00DA0E3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DA0E35">
        <w:tc>
          <w:tcPr>
            <w:tcW w:w="3401" w:type="dxa"/>
            <w:gridSpan w:val="2"/>
            <w:hideMark/>
          </w:tcPr>
          <w:p w:rsidR="00DA0E35" w:rsidRDefault="00DA0E35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"___" _________ 20__ года</w:t>
            </w:r>
          </w:p>
        </w:tc>
        <w:tc>
          <w:tcPr>
            <w:tcW w:w="2608" w:type="dxa"/>
            <w:gridSpan w:val="3"/>
          </w:tcPr>
          <w:p w:rsidR="00DA0E35" w:rsidRDefault="00DA0E3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E35" w:rsidRDefault="00DA0E3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DA0E35">
        <w:tc>
          <w:tcPr>
            <w:tcW w:w="3401" w:type="dxa"/>
            <w:gridSpan w:val="2"/>
          </w:tcPr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08" w:type="dxa"/>
            <w:gridSpan w:val="3"/>
          </w:tcPr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0E35" w:rsidRDefault="00DA0E35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 (последнее - при наличии) бухгалтера, подпись)</w:t>
            </w:r>
          </w:p>
        </w:tc>
      </w:tr>
    </w:tbl>
    <w:p w:rsidR="009D40A4" w:rsidRPr="00D45244" w:rsidRDefault="00DA0E35" w:rsidP="009D40A4">
      <w:pPr>
        <w:jc w:val="right"/>
      </w:pPr>
      <w:r w:rsidRPr="009D40A4">
        <w:rPr>
          <w:sz w:val="28"/>
          <w:szCs w:val="28"/>
        </w:rPr>
        <w:br w:type="page"/>
      </w:r>
      <w:r w:rsidR="009D40A4" w:rsidRPr="00D45244">
        <w:t xml:space="preserve">Приложение  2 </w:t>
      </w:r>
    </w:p>
    <w:p w:rsidR="009D40A4" w:rsidRPr="00CB416B" w:rsidRDefault="009D40A4" w:rsidP="009D40A4">
      <w:pPr>
        <w:jc w:val="right"/>
      </w:pPr>
      <w:r>
        <w:t xml:space="preserve">к </w:t>
      </w:r>
      <w:r w:rsidR="001A4E81">
        <w:t xml:space="preserve">Порядку, утвержденному постановлением </w:t>
      </w:r>
      <w:r w:rsidRPr="00CB416B">
        <w:t>администрации</w:t>
      </w:r>
    </w:p>
    <w:p w:rsidR="009D40A4" w:rsidRPr="00CB416B" w:rsidRDefault="009D40A4" w:rsidP="009D40A4">
      <w:pPr>
        <w:jc w:val="right"/>
      </w:pPr>
      <w:r w:rsidRPr="00CB416B">
        <w:t xml:space="preserve"> </w:t>
      </w:r>
      <w:r w:rsidR="00806393" w:rsidRPr="00806393">
        <w:t>Шлиссельбургского</w:t>
      </w:r>
      <w:r w:rsidRPr="00CB416B">
        <w:t xml:space="preserve"> городского поселения </w:t>
      </w:r>
    </w:p>
    <w:p w:rsidR="009D40A4" w:rsidRDefault="009D40A4" w:rsidP="009D40A4">
      <w:pPr>
        <w:jc w:val="right"/>
      </w:pPr>
      <w:r w:rsidRPr="00CB416B">
        <w:t xml:space="preserve">от </w:t>
      </w:r>
      <w:r w:rsidR="005263DD">
        <w:t>04 февраля</w:t>
      </w:r>
      <w:r w:rsidR="00DB3B1E">
        <w:t xml:space="preserve"> </w:t>
      </w:r>
      <w:r>
        <w:t>2025 г.</w:t>
      </w:r>
      <w:r w:rsidRPr="00CB416B">
        <w:t xml:space="preserve"> </w:t>
      </w:r>
      <w:r w:rsidR="00806393">
        <w:t xml:space="preserve"> №  64</w:t>
      </w:r>
    </w:p>
    <w:p w:rsidR="009D40A4" w:rsidRPr="006F581E" w:rsidRDefault="009D40A4" w:rsidP="009D40A4">
      <w:pPr>
        <w:pStyle w:val="ConsPlusNormal"/>
        <w:ind w:left="5760" w:firstLine="720"/>
        <w:jc w:val="center"/>
        <w:outlineLvl w:val="1"/>
        <w:rPr>
          <w:sz w:val="26"/>
          <w:szCs w:val="26"/>
        </w:rPr>
      </w:pPr>
    </w:p>
    <w:p w:rsidR="009D40A4" w:rsidRPr="006F581E" w:rsidRDefault="009D40A4" w:rsidP="009D40A4">
      <w:pPr>
        <w:pStyle w:val="ConsPlusNormal"/>
        <w:ind w:firstLine="540"/>
        <w:jc w:val="both"/>
        <w:rPr>
          <w:sz w:val="26"/>
          <w:szCs w:val="26"/>
        </w:rPr>
      </w:pPr>
    </w:p>
    <w:p w:rsidR="009D40A4" w:rsidRPr="006F581E" w:rsidRDefault="009D40A4" w:rsidP="009D40A4">
      <w:pPr>
        <w:pStyle w:val="ConsPlusTitle"/>
        <w:jc w:val="center"/>
        <w:rPr>
          <w:sz w:val="26"/>
          <w:szCs w:val="26"/>
        </w:rPr>
      </w:pPr>
      <w:bookmarkStart w:id="15" w:name="Par263"/>
      <w:bookmarkEnd w:id="15"/>
      <w:r w:rsidRPr="006F581E">
        <w:rPr>
          <w:sz w:val="26"/>
          <w:szCs w:val="26"/>
        </w:rPr>
        <w:t xml:space="preserve">Перечень документов, представляемых </w:t>
      </w:r>
      <w:r>
        <w:rPr>
          <w:sz w:val="26"/>
          <w:szCs w:val="26"/>
        </w:rPr>
        <w:t>организациями, образующими инфраструктуру поддержки субъектов малого и среднего предпринимательства</w:t>
      </w:r>
      <w:r w:rsidRPr="006F581E">
        <w:rPr>
          <w:sz w:val="26"/>
          <w:szCs w:val="26"/>
        </w:rPr>
        <w:t xml:space="preserve"> для получения субсидии, и требования к ним</w:t>
      </w:r>
    </w:p>
    <w:p w:rsidR="009D40A4" w:rsidRPr="006F581E" w:rsidRDefault="009D40A4" w:rsidP="009D40A4">
      <w:pPr>
        <w:pStyle w:val="ConsPlusNormal"/>
        <w:ind w:firstLine="540"/>
        <w:jc w:val="both"/>
        <w:rPr>
          <w:sz w:val="26"/>
          <w:szCs w:val="26"/>
        </w:rPr>
      </w:pPr>
    </w:p>
    <w:p w:rsidR="009D40A4" w:rsidRPr="006F581E" w:rsidRDefault="009D40A4" w:rsidP="009D40A4">
      <w:pPr>
        <w:pStyle w:val="ConsPlusNormal"/>
        <w:spacing w:before="40"/>
        <w:ind w:firstLine="539"/>
        <w:jc w:val="both"/>
        <w:rPr>
          <w:sz w:val="26"/>
          <w:szCs w:val="26"/>
        </w:rPr>
      </w:pPr>
      <w:r w:rsidRPr="006F581E">
        <w:rPr>
          <w:sz w:val="26"/>
          <w:szCs w:val="26"/>
        </w:rPr>
        <w:t xml:space="preserve">1. </w:t>
      </w:r>
      <w:r>
        <w:rPr>
          <w:sz w:val="26"/>
          <w:szCs w:val="26"/>
        </w:rPr>
        <w:t>Организации, образующие инфраструктуру поддержки малого и среднего предпринимательства</w:t>
      </w:r>
      <w:r w:rsidRPr="006F581E">
        <w:rPr>
          <w:sz w:val="26"/>
          <w:szCs w:val="26"/>
        </w:rPr>
        <w:t xml:space="preserve"> (далее - получатель субсидии) для получения субсидии представляет следующие документы:</w:t>
      </w:r>
    </w:p>
    <w:p w:rsidR="009D40A4" w:rsidRPr="006F581E" w:rsidRDefault="009D40A4" w:rsidP="009D40A4">
      <w:pPr>
        <w:pStyle w:val="ConsPlusNormal"/>
        <w:spacing w:before="40"/>
        <w:ind w:firstLine="539"/>
        <w:jc w:val="both"/>
        <w:rPr>
          <w:sz w:val="26"/>
          <w:szCs w:val="26"/>
        </w:rPr>
      </w:pPr>
      <w:r w:rsidRPr="006F581E">
        <w:rPr>
          <w:sz w:val="26"/>
          <w:szCs w:val="26"/>
        </w:rPr>
        <w:t>1.1. Копия устава получателя субсидии.</w:t>
      </w:r>
    </w:p>
    <w:p w:rsidR="009D40A4" w:rsidRPr="006F581E" w:rsidRDefault="009D40A4" w:rsidP="009D40A4">
      <w:pPr>
        <w:pStyle w:val="ConsPlusNormal"/>
        <w:spacing w:before="40"/>
        <w:ind w:firstLine="539"/>
        <w:jc w:val="both"/>
        <w:rPr>
          <w:sz w:val="26"/>
          <w:szCs w:val="26"/>
        </w:rPr>
      </w:pPr>
      <w:r w:rsidRPr="006F581E">
        <w:rPr>
          <w:sz w:val="26"/>
          <w:szCs w:val="26"/>
        </w:rPr>
        <w:t>1.2. Копия свидетельства о государственной регистрации получателя субсидии.</w:t>
      </w:r>
    </w:p>
    <w:p w:rsidR="009D40A4" w:rsidRPr="006F581E" w:rsidRDefault="009D40A4" w:rsidP="009D40A4">
      <w:pPr>
        <w:pStyle w:val="ConsPlusNormal"/>
        <w:spacing w:before="40"/>
        <w:ind w:firstLine="539"/>
        <w:jc w:val="both"/>
        <w:rPr>
          <w:sz w:val="26"/>
          <w:szCs w:val="26"/>
        </w:rPr>
      </w:pPr>
      <w:r w:rsidRPr="006F581E">
        <w:rPr>
          <w:sz w:val="26"/>
          <w:szCs w:val="26"/>
        </w:rPr>
        <w:t>1.3. Копия свидетельства о постановке получателя субсидии на учет в налоговом органе по месту нахождения получателя субсидии.</w:t>
      </w:r>
    </w:p>
    <w:p w:rsidR="009D40A4" w:rsidRPr="006F581E" w:rsidRDefault="009D40A4" w:rsidP="009D40A4">
      <w:pPr>
        <w:pStyle w:val="ConsPlusNormal"/>
        <w:spacing w:before="40"/>
        <w:ind w:firstLine="539"/>
        <w:jc w:val="both"/>
        <w:rPr>
          <w:sz w:val="26"/>
          <w:szCs w:val="26"/>
        </w:rPr>
      </w:pPr>
      <w:r w:rsidRPr="006F581E">
        <w:rPr>
          <w:sz w:val="26"/>
          <w:szCs w:val="26"/>
        </w:rPr>
        <w:t>1.4. Копии документов, подтверждающих назначение на должность (избрание) руководителя получателя субсидии.</w:t>
      </w:r>
    </w:p>
    <w:p w:rsidR="009D40A4" w:rsidRPr="006F581E" w:rsidRDefault="009D40A4" w:rsidP="009D40A4">
      <w:pPr>
        <w:pStyle w:val="ConsPlusNormal"/>
        <w:spacing w:before="40"/>
        <w:ind w:firstLine="539"/>
        <w:jc w:val="both"/>
        <w:rPr>
          <w:sz w:val="26"/>
          <w:szCs w:val="26"/>
        </w:rPr>
      </w:pPr>
      <w:r w:rsidRPr="006F581E">
        <w:rPr>
          <w:sz w:val="26"/>
          <w:szCs w:val="26"/>
        </w:rPr>
        <w:t xml:space="preserve">1.5. </w:t>
      </w:r>
      <w:hyperlink w:anchor="Par295" w:tooltip="РАСЧЕТ" w:history="1">
        <w:r w:rsidRPr="006F581E">
          <w:rPr>
            <w:sz w:val="26"/>
            <w:szCs w:val="26"/>
          </w:rPr>
          <w:t>Расчет</w:t>
        </w:r>
      </w:hyperlink>
      <w:r w:rsidRPr="006F581E">
        <w:rPr>
          <w:sz w:val="26"/>
          <w:szCs w:val="26"/>
        </w:rPr>
        <w:t xml:space="preserve"> размера планируемой к предоставлению субсидии по форме согласно приложению к настоящему Перечню.</w:t>
      </w:r>
    </w:p>
    <w:p w:rsidR="009D40A4" w:rsidRPr="006F581E" w:rsidRDefault="009D40A4" w:rsidP="009D40A4">
      <w:pPr>
        <w:pStyle w:val="ConsPlusNormal"/>
        <w:spacing w:before="40"/>
        <w:ind w:firstLine="539"/>
        <w:jc w:val="both"/>
        <w:rPr>
          <w:sz w:val="26"/>
          <w:szCs w:val="26"/>
        </w:rPr>
      </w:pPr>
      <w:r w:rsidRPr="006F581E">
        <w:rPr>
          <w:sz w:val="26"/>
          <w:szCs w:val="26"/>
        </w:rPr>
        <w:t>1.6. Пояснительная записка о направлениях планируемых затрат по планируемой к предоставлению субсидии, включая количество, единицы измерения, стоимость единицы и объемы их финансирования в соответствующем финансовом году, в котором планируется предоставить субсидию.</w:t>
      </w:r>
    </w:p>
    <w:p w:rsidR="009D40A4" w:rsidRPr="006F581E" w:rsidRDefault="009D40A4" w:rsidP="009D40A4">
      <w:pPr>
        <w:pStyle w:val="ConsPlusNormal"/>
        <w:spacing w:before="40"/>
        <w:ind w:firstLine="539"/>
        <w:jc w:val="both"/>
        <w:rPr>
          <w:sz w:val="26"/>
          <w:szCs w:val="26"/>
        </w:rPr>
      </w:pPr>
      <w:r w:rsidRPr="006F581E">
        <w:rPr>
          <w:sz w:val="26"/>
          <w:szCs w:val="26"/>
        </w:rPr>
        <w:t>1.7. Реестр информационных и юридических услуг, оказываемых получателем субсидии субъектам малого и среднего предпринимательства и гражданам, желающим начать предпринимательскую деятельность, реализуемых в рамках достижения характеристик (показателей, необходимых для достижения результатов предоставления субсидии).</w:t>
      </w:r>
    </w:p>
    <w:p w:rsidR="009D40A4" w:rsidRPr="006F581E" w:rsidRDefault="009D40A4" w:rsidP="009D40A4">
      <w:pPr>
        <w:pStyle w:val="ConsPlusNormal"/>
        <w:spacing w:before="40"/>
        <w:ind w:firstLine="539"/>
        <w:jc w:val="both"/>
        <w:rPr>
          <w:sz w:val="26"/>
          <w:szCs w:val="26"/>
        </w:rPr>
      </w:pPr>
      <w:r w:rsidRPr="006F581E">
        <w:rPr>
          <w:sz w:val="26"/>
          <w:szCs w:val="26"/>
        </w:rPr>
        <w:t>1.8. План мероприятий: семинаров (</w:t>
      </w:r>
      <w:proofErr w:type="spellStart"/>
      <w:r w:rsidRPr="006F581E">
        <w:rPr>
          <w:sz w:val="26"/>
          <w:szCs w:val="26"/>
        </w:rPr>
        <w:t>вебинаров</w:t>
      </w:r>
      <w:proofErr w:type="spellEnd"/>
      <w:r w:rsidRPr="006F581E">
        <w:rPr>
          <w:sz w:val="26"/>
          <w:szCs w:val="26"/>
        </w:rPr>
        <w:t>), конкурсов, реализуемых в рамках достижения характеристик (показателей, необходимых для достижения результатов предоставления субсидии).</w:t>
      </w:r>
    </w:p>
    <w:p w:rsidR="009D40A4" w:rsidRPr="006F581E" w:rsidRDefault="009D40A4" w:rsidP="009D40A4">
      <w:pPr>
        <w:pStyle w:val="ConsPlusNormal"/>
        <w:spacing w:before="40"/>
        <w:ind w:firstLine="539"/>
        <w:jc w:val="both"/>
        <w:rPr>
          <w:sz w:val="26"/>
          <w:szCs w:val="26"/>
        </w:rPr>
      </w:pPr>
      <w:r w:rsidRPr="006F581E">
        <w:rPr>
          <w:sz w:val="26"/>
          <w:szCs w:val="26"/>
        </w:rPr>
        <w:t>1.9. Пояснительная записка, содержащая информацию о штатном расписании и списочной численности работников получателя субсидии, обеспечивающих достижение характеристик (показателей, необходимых для достижения результатов предоставления субсидии).</w:t>
      </w:r>
    </w:p>
    <w:p w:rsidR="009D40A4" w:rsidRPr="006F581E" w:rsidRDefault="009D40A4" w:rsidP="009D40A4">
      <w:pPr>
        <w:pStyle w:val="ConsPlusNormal"/>
        <w:spacing w:before="40"/>
        <w:ind w:firstLine="539"/>
        <w:jc w:val="both"/>
        <w:rPr>
          <w:sz w:val="26"/>
          <w:szCs w:val="26"/>
        </w:rPr>
      </w:pPr>
      <w:r w:rsidRPr="006F581E">
        <w:rPr>
          <w:sz w:val="26"/>
          <w:szCs w:val="26"/>
        </w:rPr>
        <w:t>2. Документы для предоставления субсидии, указанные в настоящем Перечне, должны быть представлены на бумажном носителе, прошиты, пронумерованы и заверены подписью руководителя и печатью организации (при ее наличии).</w:t>
      </w:r>
    </w:p>
    <w:p w:rsidR="009D40A4" w:rsidRPr="006F581E" w:rsidRDefault="009D40A4" w:rsidP="009D40A4">
      <w:pPr>
        <w:pStyle w:val="ConsPlusNormal"/>
        <w:spacing w:before="240"/>
        <w:jc w:val="right"/>
        <w:rPr>
          <w:sz w:val="26"/>
          <w:szCs w:val="26"/>
        </w:rPr>
      </w:pPr>
      <w:r w:rsidRPr="006F581E">
        <w:rPr>
          <w:sz w:val="26"/>
          <w:szCs w:val="26"/>
        </w:rPr>
        <w:br w:type="page"/>
      </w:r>
      <w:bookmarkStart w:id="16" w:name="_Hlk89069650"/>
    </w:p>
    <w:bookmarkEnd w:id="16"/>
    <w:p w:rsidR="005263DD" w:rsidRPr="00D45244" w:rsidRDefault="005263DD" w:rsidP="005263DD">
      <w:pPr>
        <w:jc w:val="right"/>
      </w:pPr>
      <w:r>
        <w:t>Приложение  3</w:t>
      </w:r>
      <w:r w:rsidRPr="00D45244">
        <w:t xml:space="preserve"> </w:t>
      </w:r>
    </w:p>
    <w:p w:rsidR="005263DD" w:rsidRPr="00CB416B" w:rsidRDefault="005263DD" w:rsidP="005263DD">
      <w:pPr>
        <w:jc w:val="right"/>
      </w:pPr>
      <w:r>
        <w:t xml:space="preserve">к Порядку, утвержденному постановлением </w:t>
      </w:r>
      <w:r w:rsidRPr="00CB416B">
        <w:t>администрации</w:t>
      </w:r>
    </w:p>
    <w:p w:rsidR="005263DD" w:rsidRPr="00CB416B" w:rsidRDefault="005263DD" w:rsidP="005263DD">
      <w:pPr>
        <w:jc w:val="right"/>
      </w:pPr>
      <w:r w:rsidRPr="00CB416B">
        <w:t xml:space="preserve"> </w:t>
      </w:r>
      <w:r w:rsidR="00806393" w:rsidRPr="00806393">
        <w:t>Шлиссельбургского</w:t>
      </w:r>
      <w:r w:rsidRPr="00CB416B">
        <w:t xml:space="preserve"> городского поселения </w:t>
      </w:r>
    </w:p>
    <w:p w:rsidR="005263DD" w:rsidRDefault="005263DD" w:rsidP="005263DD">
      <w:pPr>
        <w:jc w:val="right"/>
      </w:pPr>
      <w:r w:rsidRPr="00CB416B">
        <w:t xml:space="preserve">от </w:t>
      </w:r>
      <w:r>
        <w:t>04 февраля 2025 г.</w:t>
      </w:r>
      <w:r w:rsidRPr="00CB416B">
        <w:t xml:space="preserve"> </w:t>
      </w:r>
      <w:r w:rsidR="00806393">
        <w:t xml:space="preserve"> №  64</w:t>
      </w:r>
    </w:p>
    <w:p w:rsidR="005263DD" w:rsidRDefault="005263DD" w:rsidP="005263DD">
      <w:pPr>
        <w:pStyle w:val="ConsPlusNormal"/>
        <w:jc w:val="center"/>
        <w:rPr>
          <w:sz w:val="24"/>
          <w:szCs w:val="24"/>
        </w:rPr>
      </w:pPr>
    </w:p>
    <w:p w:rsidR="005263DD" w:rsidRDefault="005263DD" w:rsidP="005263DD">
      <w:pPr>
        <w:pStyle w:val="ConsPlusNormal"/>
        <w:jc w:val="center"/>
        <w:rPr>
          <w:sz w:val="24"/>
          <w:szCs w:val="24"/>
        </w:rPr>
      </w:pPr>
    </w:p>
    <w:p w:rsidR="005263DD" w:rsidRDefault="005263DD" w:rsidP="005263DD">
      <w:pPr>
        <w:pStyle w:val="ConsPlusNormal"/>
        <w:jc w:val="center"/>
        <w:rPr>
          <w:sz w:val="24"/>
          <w:szCs w:val="24"/>
        </w:rPr>
      </w:pPr>
    </w:p>
    <w:p w:rsidR="005263DD" w:rsidRPr="005263DD" w:rsidRDefault="005263DD" w:rsidP="005263DD">
      <w:pPr>
        <w:pStyle w:val="ConsPlusNormal"/>
        <w:jc w:val="center"/>
        <w:rPr>
          <w:b/>
          <w:sz w:val="24"/>
          <w:szCs w:val="24"/>
        </w:rPr>
      </w:pPr>
      <w:r w:rsidRPr="005263DD">
        <w:rPr>
          <w:b/>
          <w:sz w:val="24"/>
          <w:szCs w:val="24"/>
        </w:rPr>
        <w:t>Смета расходов</w:t>
      </w:r>
      <w:r>
        <w:rPr>
          <w:b/>
          <w:sz w:val="24"/>
          <w:szCs w:val="24"/>
        </w:rPr>
        <w:t xml:space="preserve"> </w:t>
      </w:r>
      <w:r w:rsidRPr="005263DD">
        <w:rPr>
          <w:b/>
          <w:sz w:val="24"/>
          <w:szCs w:val="24"/>
        </w:rPr>
        <w:t>(затрат),</w:t>
      </w:r>
    </w:p>
    <w:p w:rsidR="005263DD" w:rsidRPr="005263DD" w:rsidRDefault="005263DD" w:rsidP="005263DD">
      <w:pPr>
        <w:pStyle w:val="ConsPlusNormal"/>
        <w:jc w:val="center"/>
        <w:rPr>
          <w:b/>
          <w:sz w:val="24"/>
          <w:szCs w:val="24"/>
        </w:rPr>
      </w:pPr>
      <w:r w:rsidRPr="005263DD">
        <w:rPr>
          <w:b/>
          <w:sz w:val="24"/>
          <w:szCs w:val="24"/>
        </w:rPr>
        <w:t>связанных с оказанием безвозмездных консультационных услуг субъектам малого</w:t>
      </w:r>
    </w:p>
    <w:p w:rsidR="005263DD" w:rsidRPr="005263DD" w:rsidRDefault="005263DD" w:rsidP="005263DD">
      <w:pPr>
        <w:pStyle w:val="ConsPlusNormal"/>
        <w:jc w:val="center"/>
        <w:rPr>
          <w:b/>
          <w:sz w:val="24"/>
          <w:szCs w:val="24"/>
        </w:rPr>
      </w:pPr>
      <w:r w:rsidRPr="005263DD">
        <w:rPr>
          <w:b/>
          <w:sz w:val="24"/>
          <w:szCs w:val="24"/>
        </w:rPr>
        <w:t xml:space="preserve">среднего предпринимательства и </w:t>
      </w:r>
      <w:proofErr w:type="spellStart"/>
      <w:r w:rsidRPr="005263DD">
        <w:rPr>
          <w:b/>
          <w:sz w:val="24"/>
          <w:szCs w:val="24"/>
        </w:rPr>
        <w:t>самозанятым</w:t>
      </w:r>
      <w:proofErr w:type="spellEnd"/>
      <w:r w:rsidRPr="005263DD">
        <w:rPr>
          <w:b/>
          <w:sz w:val="24"/>
          <w:szCs w:val="24"/>
        </w:rPr>
        <w:t xml:space="preserve"> гражданам </w:t>
      </w:r>
    </w:p>
    <w:p w:rsidR="005263DD" w:rsidRPr="00212E0E" w:rsidRDefault="005263DD" w:rsidP="005263DD">
      <w:pPr>
        <w:pStyle w:val="ConsPlusNormal"/>
        <w:jc w:val="center"/>
        <w:rPr>
          <w:sz w:val="24"/>
          <w:szCs w:val="24"/>
        </w:rPr>
      </w:pPr>
      <w:r w:rsidRPr="00212E0E">
        <w:rPr>
          <w:sz w:val="24"/>
          <w:szCs w:val="24"/>
        </w:rPr>
        <w:t xml:space="preserve"> </w:t>
      </w:r>
    </w:p>
    <w:p w:rsidR="005263DD" w:rsidRDefault="005263DD" w:rsidP="005263DD">
      <w:pPr>
        <w:pStyle w:val="ConsPlusNormal"/>
        <w:jc w:val="center"/>
        <w:rPr>
          <w:sz w:val="24"/>
          <w:szCs w:val="24"/>
        </w:rPr>
      </w:pPr>
      <w:r w:rsidRPr="00212E0E">
        <w:rPr>
          <w:sz w:val="24"/>
          <w:szCs w:val="24"/>
        </w:rPr>
        <w:t>за период с «___» ________ 20__ года по «___» ________20 __ года</w:t>
      </w:r>
    </w:p>
    <w:p w:rsidR="005263DD" w:rsidRPr="00212E0E" w:rsidRDefault="005263DD" w:rsidP="005263DD">
      <w:pPr>
        <w:pStyle w:val="ConsPlusNormal"/>
        <w:jc w:val="center"/>
        <w:rPr>
          <w:b/>
          <w:sz w:val="24"/>
          <w:szCs w:val="24"/>
        </w:rPr>
      </w:pPr>
    </w:p>
    <w:p w:rsidR="005263DD" w:rsidRPr="00212E0E" w:rsidRDefault="005263DD" w:rsidP="005263DD">
      <w:pPr>
        <w:pStyle w:val="ConsPlusNormal"/>
        <w:jc w:val="both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398"/>
        <w:gridCol w:w="2948"/>
        <w:gridCol w:w="2693"/>
      </w:tblGrid>
      <w:tr w:rsidR="005263DD" w:rsidRPr="00212E0E" w:rsidTr="005263DD">
        <w:trPr>
          <w:trHeight w:val="265"/>
        </w:trPr>
        <w:tc>
          <w:tcPr>
            <w:tcW w:w="708" w:type="dxa"/>
            <w:shd w:val="clear" w:color="auto" w:fill="auto"/>
          </w:tcPr>
          <w:p w:rsidR="005263DD" w:rsidRPr="00212E0E" w:rsidRDefault="005263DD" w:rsidP="001B1E9A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212E0E">
              <w:rPr>
                <w:sz w:val="24"/>
                <w:szCs w:val="24"/>
              </w:rPr>
              <w:t>№ п/п</w:t>
            </w:r>
          </w:p>
        </w:tc>
        <w:tc>
          <w:tcPr>
            <w:tcW w:w="3398" w:type="dxa"/>
            <w:shd w:val="clear" w:color="auto" w:fill="auto"/>
          </w:tcPr>
          <w:p w:rsidR="005263DD" w:rsidRDefault="005263DD" w:rsidP="001B1E9A">
            <w:pPr>
              <w:pStyle w:val="ConsPlusNormal"/>
              <w:jc w:val="both"/>
              <w:rPr>
                <w:sz w:val="24"/>
                <w:szCs w:val="24"/>
              </w:rPr>
            </w:pPr>
            <w:r w:rsidRPr="00212E0E">
              <w:rPr>
                <w:sz w:val="24"/>
                <w:szCs w:val="24"/>
              </w:rPr>
              <w:t xml:space="preserve">Смета затрат, в соответствии с </w:t>
            </w:r>
          </w:p>
          <w:p w:rsidR="005263DD" w:rsidRPr="00212E0E" w:rsidRDefault="005263DD" w:rsidP="001657B5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212E0E">
              <w:rPr>
                <w:sz w:val="24"/>
                <w:szCs w:val="24"/>
              </w:rPr>
              <w:t xml:space="preserve">п. </w:t>
            </w:r>
            <w:r w:rsidR="001657B5">
              <w:rPr>
                <w:sz w:val="24"/>
                <w:szCs w:val="24"/>
              </w:rPr>
              <w:t>2.1.6</w:t>
            </w:r>
            <w:r w:rsidRPr="00212E0E">
              <w:rPr>
                <w:sz w:val="24"/>
                <w:szCs w:val="24"/>
              </w:rPr>
              <w:t xml:space="preserve"> Порядка</w:t>
            </w:r>
          </w:p>
        </w:tc>
        <w:tc>
          <w:tcPr>
            <w:tcW w:w="2948" w:type="dxa"/>
            <w:shd w:val="clear" w:color="auto" w:fill="auto"/>
          </w:tcPr>
          <w:p w:rsidR="005263DD" w:rsidRPr="00212E0E" w:rsidRDefault="005263DD" w:rsidP="001B1E9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12E0E">
              <w:rPr>
                <w:sz w:val="24"/>
                <w:szCs w:val="24"/>
              </w:rPr>
              <w:t>Сумма планируемых затрат - всего,</w:t>
            </w:r>
          </w:p>
          <w:p w:rsidR="005263DD" w:rsidRPr="00212E0E" w:rsidRDefault="005263DD" w:rsidP="001B1E9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12E0E">
              <w:rPr>
                <w:sz w:val="24"/>
                <w:szCs w:val="24"/>
              </w:rPr>
              <w:t>руб.</w:t>
            </w:r>
          </w:p>
        </w:tc>
        <w:tc>
          <w:tcPr>
            <w:tcW w:w="2693" w:type="dxa"/>
          </w:tcPr>
          <w:p w:rsidR="005263DD" w:rsidRPr="00212E0E" w:rsidRDefault="005263DD" w:rsidP="001B1E9A">
            <w:pPr>
              <w:pStyle w:val="ConsPlusNormal"/>
              <w:jc w:val="center"/>
              <w:rPr>
                <w:sz w:val="24"/>
                <w:szCs w:val="24"/>
              </w:rPr>
            </w:pPr>
            <w:r w:rsidRPr="00212E0E">
              <w:rPr>
                <w:sz w:val="24"/>
                <w:szCs w:val="24"/>
              </w:rPr>
              <w:t>Сумма планируемых затрат за счет субсидии, руб.</w:t>
            </w:r>
          </w:p>
        </w:tc>
      </w:tr>
      <w:tr w:rsidR="005263DD" w:rsidRPr="00212E0E" w:rsidTr="005263DD">
        <w:tc>
          <w:tcPr>
            <w:tcW w:w="708" w:type="dxa"/>
            <w:shd w:val="clear" w:color="auto" w:fill="auto"/>
          </w:tcPr>
          <w:p w:rsidR="005263DD" w:rsidRPr="00212E0E" w:rsidRDefault="005263DD" w:rsidP="001B1E9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12E0E">
              <w:rPr>
                <w:sz w:val="24"/>
                <w:szCs w:val="24"/>
              </w:rPr>
              <w:t>1</w:t>
            </w:r>
          </w:p>
        </w:tc>
        <w:tc>
          <w:tcPr>
            <w:tcW w:w="3398" w:type="dxa"/>
            <w:shd w:val="clear" w:color="auto" w:fill="auto"/>
          </w:tcPr>
          <w:p w:rsidR="005263DD" w:rsidRPr="00212E0E" w:rsidRDefault="005263DD" w:rsidP="001B1E9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12E0E">
              <w:rPr>
                <w:sz w:val="24"/>
                <w:szCs w:val="24"/>
              </w:rPr>
              <w:t>2</w:t>
            </w:r>
          </w:p>
        </w:tc>
        <w:tc>
          <w:tcPr>
            <w:tcW w:w="2948" w:type="dxa"/>
            <w:shd w:val="clear" w:color="auto" w:fill="auto"/>
          </w:tcPr>
          <w:p w:rsidR="005263DD" w:rsidRPr="00212E0E" w:rsidRDefault="005263DD" w:rsidP="001B1E9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12E0E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263DD" w:rsidRPr="00212E0E" w:rsidRDefault="005263DD" w:rsidP="001B1E9A">
            <w:pPr>
              <w:pStyle w:val="ConsPlusNormal"/>
              <w:jc w:val="center"/>
              <w:rPr>
                <w:sz w:val="24"/>
                <w:szCs w:val="24"/>
              </w:rPr>
            </w:pPr>
            <w:r w:rsidRPr="00212E0E">
              <w:rPr>
                <w:sz w:val="24"/>
                <w:szCs w:val="24"/>
              </w:rPr>
              <w:t>4</w:t>
            </w:r>
          </w:p>
        </w:tc>
      </w:tr>
      <w:tr w:rsidR="005263DD" w:rsidRPr="00212E0E" w:rsidTr="005263DD">
        <w:tc>
          <w:tcPr>
            <w:tcW w:w="708" w:type="dxa"/>
            <w:shd w:val="clear" w:color="auto" w:fill="auto"/>
          </w:tcPr>
          <w:p w:rsidR="005263DD" w:rsidRPr="00212E0E" w:rsidRDefault="005263DD" w:rsidP="001B1E9A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8" w:type="dxa"/>
            <w:shd w:val="clear" w:color="auto" w:fill="auto"/>
          </w:tcPr>
          <w:p w:rsidR="005263DD" w:rsidRPr="00212E0E" w:rsidRDefault="005263DD" w:rsidP="001B1E9A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5263DD" w:rsidRPr="00212E0E" w:rsidRDefault="005263DD" w:rsidP="001B1E9A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263DD" w:rsidRPr="00212E0E" w:rsidRDefault="005263DD" w:rsidP="001B1E9A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</w:tr>
      <w:tr w:rsidR="005263DD" w:rsidRPr="00212E0E" w:rsidTr="005263DD">
        <w:tc>
          <w:tcPr>
            <w:tcW w:w="708" w:type="dxa"/>
            <w:shd w:val="clear" w:color="auto" w:fill="auto"/>
          </w:tcPr>
          <w:p w:rsidR="005263DD" w:rsidRPr="00212E0E" w:rsidRDefault="005263DD" w:rsidP="001B1E9A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8" w:type="dxa"/>
            <w:shd w:val="clear" w:color="auto" w:fill="auto"/>
          </w:tcPr>
          <w:p w:rsidR="005263DD" w:rsidRPr="00212E0E" w:rsidRDefault="005263DD" w:rsidP="001B1E9A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5263DD" w:rsidRPr="00212E0E" w:rsidRDefault="005263DD" w:rsidP="001B1E9A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263DD" w:rsidRPr="00212E0E" w:rsidRDefault="005263DD" w:rsidP="001B1E9A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</w:tr>
      <w:tr w:rsidR="005263DD" w:rsidRPr="00212E0E" w:rsidTr="005263DD">
        <w:tc>
          <w:tcPr>
            <w:tcW w:w="708" w:type="dxa"/>
            <w:shd w:val="clear" w:color="auto" w:fill="auto"/>
          </w:tcPr>
          <w:p w:rsidR="005263DD" w:rsidRPr="00212E0E" w:rsidRDefault="005263DD" w:rsidP="001B1E9A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8" w:type="dxa"/>
            <w:shd w:val="clear" w:color="auto" w:fill="auto"/>
          </w:tcPr>
          <w:p w:rsidR="005263DD" w:rsidRPr="00212E0E" w:rsidRDefault="005263DD" w:rsidP="001B1E9A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5263DD" w:rsidRPr="00212E0E" w:rsidRDefault="005263DD" w:rsidP="001B1E9A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263DD" w:rsidRPr="00212E0E" w:rsidRDefault="005263DD" w:rsidP="001B1E9A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263DD" w:rsidRDefault="005263DD" w:rsidP="005263DD">
      <w:pPr>
        <w:pStyle w:val="ConsPlusNormal"/>
        <w:jc w:val="both"/>
        <w:rPr>
          <w:b/>
          <w:sz w:val="24"/>
          <w:szCs w:val="24"/>
        </w:rPr>
      </w:pPr>
    </w:p>
    <w:p w:rsidR="005263DD" w:rsidRPr="00212E0E" w:rsidRDefault="005263DD" w:rsidP="005263DD">
      <w:pPr>
        <w:pStyle w:val="ConsPlusNormal"/>
        <w:jc w:val="both"/>
        <w:rPr>
          <w:b/>
          <w:sz w:val="24"/>
          <w:szCs w:val="24"/>
        </w:rPr>
      </w:pPr>
    </w:p>
    <w:p w:rsidR="005263DD" w:rsidRPr="00212E0E" w:rsidRDefault="005263DD" w:rsidP="005263DD">
      <w:pPr>
        <w:pStyle w:val="ConsPlusNormal"/>
        <w:jc w:val="both"/>
        <w:rPr>
          <w:b/>
          <w:sz w:val="24"/>
          <w:szCs w:val="24"/>
        </w:rPr>
      </w:pPr>
      <w:r w:rsidRPr="00212E0E">
        <w:rPr>
          <w:sz w:val="24"/>
          <w:szCs w:val="24"/>
        </w:rPr>
        <w:t>Руководитель организации_________________</w:t>
      </w:r>
    </w:p>
    <w:p w:rsidR="005263DD" w:rsidRPr="00212E0E" w:rsidRDefault="005263DD" w:rsidP="005263DD">
      <w:pPr>
        <w:pStyle w:val="ConsPlusNormal"/>
        <w:jc w:val="both"/>
        <w:rPr>
          <w:b/>
          <w:sz w:val="24"/>
          <w:szCs w:val="24"/>
        </w:rPr>
      </w:pPr>
    </w:p>
    <w:p w:rsidR="005263DD" w:rsidRPr="00212E0E" w:rsidRDefault="005263DD" w:rsidP="005263DD">
      <w:pPr>
        <w:pStyle w:val="ConsPlusNormal"/>
        <w:jc w:val="both"/>
        <w:rPr>
          <w:b/>
          <w:sz w:val="24"/>
          <w:szCs w:val="24"/>
        </w:rPr>
      </w:pPr>
      <w:r w:rsidRPr="00212E0E">
        <w:rPr>
          <w:sz w:val="24"/>
          <w:szCs w:val="24"/>
        </w:rPr>
        <w:t>«_____» ______________ 20___ г.</w:t>
      </w:r>
    </w:p>
    <w:p w:rsidR="005263DD" w:rsidRPr="00212E0E" w:rsidRDefault="005263DD" w:rsidP="005263DD">
      <w:pPr>
        <w:pStyle w:val="ConsPlusNormal"/>
        <w:jc w:val="both"/>
        <w:rPr>
          <w:b/>
          <w:sz w:val="24"/>
          <w:szCs w:val="24"/>
        </w:rPr>
      </w:pPr>
    </w:p>
    <w:p w:rsidR="005263DD" w:rsidRPr="00212E0E" w:rsidRDefault="005263DD" w:rsidP="005263DD">
      <w:pPr>
        <w:pStyle w:val="ConsPlusNormal"/>
        <w:jc w:val="both"/>
        <w:rPr>
          <w:b/>
          <w:sz w:val="24"/>
          <w:szCs w:val="24"/>
        </w:rPr>
      </w:pPr>
      <w:r w:rsidRPr="00212E0E">
        <w:rPr>
          <w:sz w:val="24"/>
          <w:szCs w:val="24"/>
        </w:rPr>
        <w:t>Место печати (при наличии)</w:t>
      </w:r>
    </w:p>
    <w:p w:rsidR="00837568" w:rsidRPr="00D45244" w:rsidRDefault="00837568" w:rsidP="00837568">
      <w:pPr>
        <w:pStyle w:val="ConsPlusNormal"/>
        <w:ind w:firstLine="540"/>
        <w:jc w:val="both"/>
      </w:pPr>
    </w:p>
    <w:p w:rsidR="005263DD" w:rsidRDefault="005263DD" w:rsidP="009D40A4">
      <w:pPr>
        <w:jc w:val="right"/>
      </w:pPr>
    </w:p>
    <w:p w:rsidR="005263DD" w:rsidRDefault="005263DD" w:rsidP="009D40A4">
      <w:pPr>
        <w:jc w:val="right"/>
      </w:pPr>
    </w:p>
    <w:p w:rsidR="005263DD" w:rsidRDefault="005263DD" w:rsidP="009D40A4">
      <w:pPr>
        <w:jc w:val="right"/>
      </w:pPr>
    </w:p>
    <w:p w:rsidR="005263DD" w:rsidRDefault="005263DD" w:rsidP="009D40A4">
      <w:pPr>
        <w:jc w:val="right"/>
      </w:pPr>
    </w:p>
    <w:p w:rsidR="005263DD" w:rsidRDefault="005263DD" w:rsidP="009D40A4">
      <w:pPr>
        <w:jc w:val="right"/>
      </w:pPr>
    </w:p>
    <w:p w:rsidR="005263DD" w:rsidRDefault="005263DD" w:rsidP="009D40A4">
      <w:pPr>
        <w:jc w:val="right"/>
      </w:pPr>
    </w:p>
    <w:p w:rsidR="005263DD" w:rsidRDefault="005263DD" w:rsidP="009D40A4">
      <w:pPr>
        <w:jc w:val="right"/>
      </w:pPr>
    </w:p>
    <w:p w:rsidR="005263DD" w:rsidRDefault="005263DD" w:rsidP="009D40A4">
      <w:pPr>
        <w:jc w:val="right"/>
      </w:pPr>
    </w:p>
    <w:p w:rsidR="005263DD" w:rsidRDefault="005263DD" w:rsidP="009D40A4">
      <w:pPr>
        <w:jc w:val="right"/>
      </w:pPr>
    </w:p>
    <w:p w:rsidR="005263DD" w:rsidRDefault="005263DD" w:rsidP="009D40A4">
      <w:pPr>
        <w:jc w:val="right"/>
      </w:pPr>
    </w:p>
    <w:p w:rsidR="005263DD" w:rsidRDefault="005263DD" w:rsidP="009D40A4">
      <w:pPr>
        <w:jc w:val="right"/>
      </w:pPr>
    </w:p>
    <w:p w:rsidR="005263DD" w:rsidRDefault="005263DD" w:rsidP="009D40A4">
      <w:pPr>
        <w:jc w:val="right"/>
      </w:pPr>
    </w:p>
    <w:p w:rsidR="005263DD" w:rsidRDefault="005263DD" w:rsidP="009D40A4">
      <w:pPr>
        <w:jc w:val="right"/>
      </w:pPr>
    </w:p>
    <w:p w:rsidR="005263DD" w:rsidRDefault="005263DD" w:rsidP="009D40A4">
      <w:pPr>
        <w:jc w:val="right"/>
      </w:pPr>
    </w:p>
    <w:p w:rsidR="005263DD" w:rsidRDefault="005263DD" w:rsidP="009D40A4">
      <w:pPr>
        <w:jc w:val="right"/>
      </w:pPr>
    </w:p>
    <w:p w:rsidR="005263DD" w:rsidRDefault="005263DD" w:rsidP="009D40A4">
      <w:pPr>
        <w:jc w:val="right"/>
      </w:pPr>
    </w:p>
    <w:p w:rsidR="005263DD" w:rsidRDefault="005263DD" w:rsidP="009D40A4">
      <w:pPr>
        <w:jc w:val="right"/>
      </w:pPr>
    </w:p>
    <w:p w:rsidR="005263DD" w:rsidRDefault="005263DD" w:rsidP="009D40A4">
      <w:pPr>
        <w:jc w:val="right"/>
      </w:pPr>
    </w:p>
    <w:p w:rsidR="005263DD" w:rsidRDefault="005263DD" w:rsidP="009D40A4">
      <w:pPr>
        <w:jc w:val="right"/>
      </w:pPr>
    </w:p>
    <w:p w:rsidR="005263DD" w:rsidRDefault="005263DD" w:rsidP="009D40A4">
      <w:pPr>
        <w:jc w:val="right"/>
      </w:pPr>
    </w:p>
    <w:p w:rsidR="005263DD" w:rsidRDefault="005263DD" w:rsidP="009D40A4">
      <w:pPr>
        <w:jc w:val="right"/>
      </w:pPr>
    </w:p>
    <w:p w:rsidR="005263DD" w:rsidRDefault="005263DD" w:rsidP="009D40A4">
      <w:pPr>
        <w:jc w:val="right"/>
      </w:pPr>
    </w:p>
    <w:p w:rsidR="001657B5" w:rsidRDefault="001657B5" w:rsidP="009D40A4">
      <w:pPr>
        <w:jc w:val="right"/>
      </w:pPr>
    </w:p>
    <w:p w:rsidR="001657B5" w:rsidRDefault="001657B5" w:rsidP="009D40A4">
      <w:pPr>
        <w:jc w:val="right"/>
      </w:pPr>
    </w:p>
    <w:p w:rsidR="001657B5" w:rsidRDefault="001657B5" w:rsidP="009D40A4">
      <w:pPr>
        <w:jc w:val="right"/>
      </w:pPr>
    </w:p>
    <w:p w:rsidR="001657B5" w:rsidRDefault="001657B5" w:rsidP="009D40A4">
      <w:pPr>
        <w:jc w:val="right"/>
      </w:pPr>
    </w:p>
    <w:p w:rsidR="001657B5" w:rsidRDefault="001657B5" w:rsidP="009D40A4">
      <w:pPr>
        <w:jc w:val="right"/>
      </w:pPr>
    </w:p>
    <w:p w:rsidR="009D40A4" w:rsidRPr="00D45244" w:rsidRDefault="009D40A4" w:rsidP="009D40A4">
      <w:pPr>
        <w:jc w:val="right"/>
      </w:pPr>
      <w:r w:rsidRPr="00D45244">
        <w:t xml:space="preserve">Приложение </w:t>
      </w:r>
      <w:r>
        <w:t>№</w:t>
      </w:r>
      <w:r w:rsidRPr="00D45244">
        <w:t xml:space="preserve"> </w:t>
      </w:r>
      <w:r>
        <w:t>2</w:t>
      </w:r>
      <w:r w:rsidRPr="00D45244">
        <w:t xml:space="preserve"> </w:t>
      </w:r>
    </w:p>
    <w:p w:rsidR="009D40A4" w:rsidRPr="00CB416B" w:rsidRDefault="009D40A4" w:rsidP="009D40A4">
      <w:pPr>
        <w:jc w:val="right"/>
      </w:pPr>
      <w:r>
        <w:t>к постановлению</w:t>
      </w:r>
      <w:r w:rsidRPr="00CB416B">
        <w:t xml:space="preserve"> администрации</w:t>
      </w:r>
    </w:p>
    <w:p w:rsidR="009D40A4" w:rsidRPr="00CB416B" w:rsidRDefault="009D40A4" w:rsidP="009D40A4">
      <w:pPr>
        <w:jc w:val="right"/>
      </w:pPr>
      <w:r w:rsidRPr="00CB416B">
        <w:t xml:space="preserve"> </w:t>
      </w:r>
      <w:r w:rsidR="00806393" w:rsidRPr="00806393">
        <w:t>Шлиссельбургского</w:t>
      </w:r>
      <w:r w:rsidRPr="00CB416B">
        <w:t xml:space="preserve"> городского поселения </w:t>
      </w:r>
    </w:p>
    <w:p w:rsidR="009D40A4" w:rsidRDefault="009D40A4" w:rsidP="009D40A4">
      <w:pPr>
        <w:jc w:val="right"/>
      </w:pPr>
      <w:r w:rsidRPr="00CB416B">
        <w:t xml:space="preserve">от </w:t>
      </w:r>
      <w:r w:rsidR="001657B5">
        <w:t>04</w:t>
      </w:r>
      <w:r>
        <w:t xml:space="preserve"> </w:t>
      </w:r>
      <w:r w:rsidR="001657B5">
        <w:t>февраля</w:t>
      </w:r>
      <w:r>
        <w:t xml:space="preserve"> 2025 года</w:t>
      </w:r>
      <w:r w:rsidRPr="00CB416B">
        <w:t xml:space="preserve"> </w:t>
      </w:r>
      <w:r w:rsidR="00806393">
        <w:t>№ 64</w:t>
      </w:r>
    </w:p>
    <w:p w:rsidR="009D40A4" w:rsidRPr="00866756" w:rsidRDefault="009D40A4" w:rsidP="009D40A4">
      <w:pPr>
        <w:pStyle w:val="ConsPlusNormal"/>
        <w:ind w:firstLine="540"/>
        <w:jc w:val="right"/>
        <w:rPr>
          <w:sz w:val="26"/>
          <w:szCs w:val="26"/>
        </w:rPr>
      </w:pPr>
    </w:p>
    <w:p w:rsidR="009D40A4" w:rsidRPr="00866756" w:rsidRDefault="009D40A4" w:rsidP="009D40A4">
      <w:pPr>
        <w:pStyle w:val="ConsPlusNormal"/>
        <w:ind w:firstLine="540"/>
        <w:jc w:val="both"/>
        <w:rPr>
          <w:sz w:val="26"/>
          <w:szCs w:val="26"/>
        </w:rPr>
      </w:pPr>
    </w:p>
    <w:p w:rsidR="009D40A4" w:rsidRPr="00866756" w:rsidRDefault="009D40A4" w:rsidP="009D40A4">
      <w:pPr>
        <w:pStyle w:val="ConsPlusNormal"/>
        <w:ind w:firstLine="540"/>
        <w:jc w:val="both"/>
        <w:rPr>
          <w:sz w:val="26"/>
          <w:szCs w:val="26"/>
        </w:rPr>
      </w:pPr>
    </w:p>
    <w:p w:rsidR="009D40A4" w:rsidRPr="00866756" w:rsidRDefault="009D40A4" w:rsidP="009D40A4">
      <w:pPr>
        <w:pStyle w:val="ConsPlusNormal"/>
        <w:jc w:val="center"/>
        <w:rPr>
          <w:b/>
          <w:bCs/>
          <w:sz w:val="26"/>
          <w:szCs w:val="26"/>
        </w:rPr>
      </w:pPr>
      <w:r w:rsidRPr="00866756">
        <w:rPr>
          <w:b/>
          <w:bCs/>
          <w:sz w:val="26"/>
          <w:szCs w:val="26"/>
        </w:rPr>
        <w:t>СОСТАВ</w:t>
      </w:r>
    </w:p>
    <w:p w:rsidR="009D40A4" w:rsidRDefault="009D40A4" w:rsidP="00C22B50">
      <w:pPr>
        <w:pStyle w:val="ConsPlusNormal"/>
        <w:ind w:firstLine="540"/>
        <w:jc w:val="center"/>
        <w:rPr>
          <w:b/>
          <w:sz w:val="24"/>
          <w:szCs w:val="24"/>
        </w:rPr>
      </w:pPr>
      <w:r w:rsidRPr="00C22B50">
        <w:rPr>
          <w:b/>
          <w:sz w:val="24"/>
          <w:szCs w:val="24"/>
        </w:rPr>
        <w:t>комиссии по рассмотрению документов на предоставление субсидии организациям, образующим инфраструктуру поддержки субъектов малого и среднего предпринимательства</w:t>
      </w:r>
      <w:r w:rsidR="00C22B50">
        <w:rPr>
          <w:b/>
          <w:sz w:val="24"/>
          <w:szCs w:val="24"/>
        </w:rPr>
        <w:t>,</w:t>
      </w:r>
      <w:r w:rsidRPr="00C22B50">
        <w:rPr>
          <w:b/>
          <w:sz w:val="24"/>
          <w:szCs w:val="24"/>
        </w:rPr>
        <w:t xml:space="preserve"> </w:t>
      </w:r>
      <w:r w:rsidR="004A479D" w:rsidRPr="00C22B50">
        <w:rPr>
          <w:b/>
          <w:sz w:val="24"/>
          <w:szCs w:val="24"/>
        </w:rPr>
        <w:t>в целях финансового возмещения затрат, связанных с оказанием безвозмездных консультационных услуг</w:t>
      </w:r>
    </w:p>
    <w:p w:rsidR="00C22B50" w:rsidRDefault="00C22B50" w:rsidP="00C22B50">
      <w:pPr>
        <w:pStyle w:val="ConsPlusNormal"/>
        <w:ind w:firstLine="540"/>
        <w:jc w:val="center"/>
        <w:rPr>
          <w:sz w:val="24"/>
          <w:szCs w:val="24"/>
        </w:rPr>
      </w:pPr>
    </w:p>
    <w:p w:rsidR="00E3433A" w:rsidRPr="00C22B50" w:rsidRDefault="00E3433A" w:rsidP="00C22B50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9D40A4" w:rsidRPr="00C12F9B" w:rsidTr="009D40A4">
        <w:tc>
          <w:tcPr>
            <w:tcW w:w="4747" w:type="dxa"/>
          </w:tcPr>
          <w:p w:rsidR="009D40A4" w:rsidRPr="00E83D47" w:rsidRDefault="009D40A4" w:rsidP="009D40A4">
            <w:pPr>
              <w:spacing w:line="322" w:lineRule="exact"/>
              <w:ind w:right="53"/>
              <w:rPr>
                <w:b/>
                <w:sz w:val="26"/>
                <w:szCs w:val="26"/>
              </w:rPr>
            </w:pPr>
            <w:r w:rsidRPr="00E83D47">
              <w:rPr>
                <w:b/>
                <w:sz w:val="26"/>
                <w:szCs w:val="26"/>
              </w:rPr>
              <w:t>Председатель комиссии:</w:t>
            </w:r>
          </w:p>
          <w:p w:rsidR="009D40A4" w:rsidRPr="00C12F9B" w:rsidRDefault="009D40A4" w:rsidP="009D40A4">
            <w:pPr>
              <w:spacing w:line="322" w:lineRule="exact"/>
              <w:ind w:right="53"/>
              <w:rPr>
                <w:sz w:val="26"/>
                <w:szCs w:val="26"/>
              </w:rPr>
            </w:pPr>
          </w:p>
          <w:p w:rsidR="009D40A4" w:rsidRPr="00C12F9B" w:rsidRDefault="00806393" w:rsidP="009D40A4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Липатов В.В.</w:t>
            </w:r>
          </w:p>
        </w:tc>
        <w:tc>
          <w:tcPr>
            <w:tcW w:w="4748" w:type="dxa"/>
          </w:tcPr>
          <w:p w:rsidR="009D40A4" w:rsidRPr="00C12F9B" w:rsidRDefault="009D40A4" w:rsidP="009D40A4">
            <w:pPr>
              <w:spacing w:line="322" w:lineRule="exact"/>
              <w:ind w:right="53"/>
              <w:rPr>
                <w:spacing w:val="-3"/>
                <w:sz w:val="26"/>
                <w:szCs w:val="26"/>
              </w:rPr>
            </w:pPr>
          </w:p>
          <w:p w:rsidR="009D40A4" w:rsidRPr="00C12F9B" w:rsidRDefault="009D40A4" w:rsidP="009D40A4">
            <w:pPr>
              <w:spacing w:line="322" w:lineRule="exact"/>
              <w:ind w:right="53"/>
              <w:rPr>
                <w:spacing w:val="-3"/>
                <w:sz w:val="26"/>
                <w:szCs w:val="26"/>
              </w:rPr>
            </w:pPr>
          </w:p>
          <w:p w:rsidR="009D40A4" w:rsidRPr="00C12F9B" w:rsidRDefault="009D40A4" w:rsidP="009D40A4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53"/>
              <w:rPr>
                <w:sz w:val="26"/>
                <w:szCs w:val="26"/>
              </w:rPr>
            </w:pPr>
            <w:r w:rsidRPr="00C12F9B">
              <w:rPr>
                <w:spacing w:val="-3"/>
                <w:sz w:val="26"/>
                <w:szCs w:val="26"/>
              </w:rPr>
              <w:t>-  заместитель главы администрации</w:t>
            </w:r>
            <w:r w:rsidR="00806393">
              <w:rPr>
                <w:spacing w:val="-3"/>
                <w:sz w:val="26"/>
                <w:szCs w:val="26"/>
              </w:rPr>
              <w:t xml:space="preserve"> по                          ЖКХ</w:t>
            </w:r>
          </w:p>
        </w:tc>
      </w:tr>
      <w:tr w:rsidR="009D40A4" w:rsidRPr="00C12F9B" w:rsidTr="009D40A4">
        <w:tc>
          <w:tcPr>
            <w:tcW w:w="4747" w:type="dxa"/>
          </w:tcPr>
          <w:p w:rsidR="009D40A4" w:rsidRPr="00E83D47" w:rsidRDefault="002A7DAD" w:rsidP="009D40A4">
            <w:pPr>
              <w:spacing w:line="322" w:lineRule="exact"/>
              <w:ind w:right="53"/>
              <w:rPr>
                <w:b/>
                <w:spacing w:val="-2"/>
                <w:sz w:val="26"/>
                <w:szCs w:val="26"/>
              </w:rPr>
            </w:pPr>
            <w:r w:rsidRPr="00E83D47">
              <w:rPr>
                <w:b/>
                <w:spacing w:val="-2"/>
                <w:sz w:val="26"/>
                <w:szCs w:val="26"/>
              </w:rPr>
              <w:t>Заместитель председателя</w:t>
            </w:r>
            <w:r w:rsidR="00E83D47" w:rsidRPr="00E83D47">
              <w:rPr>
                <w:b/>
                <w:spacing w:val="-2"/>
                <w:sz w:val="26"/>
                <w:szCs w:val="26"/>
              </w:rPr>
              <w:t>:</w:t>
            </w:r>
          </w:p>
          <w:p w:rsidR="002A7DAD" w:rsidRDefault="002A7DAD" w:rsidP="009D40A4">
            <w:pPr>
              <w:spacing w:line="322" w:lineRule="exact"/>
              <w:ind w:right="53"/>
              <w:rPr>
                <w:spacing w:val="-2"/>
                <w:sz w:val="26"/>
                <w:szCs w:val="26"/>
              </w:rPr>
            </w:pPr>
          </w:p>
          <w:p w:rsidR="00E83D47" w:rsidRDefault="002A7DAD" w:rsidP="002A7DAD">
            <w:pPr>
              <w:tabs>
                <w:tab w:val="right" w:pos="4478"/>
              </w:tabs>
              <w:spacing w:line="322" w:lineRule="exact"/>
              <w:ind w:right="53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Семенов А.И.</w:t>
            </w:r>
          </w:p>
          <w:p w:rsidR="00E83D47" w:rsidRDefault="00E83D47" w:rsidP="002A7DAD">
            <w:pPr>
              <w:tabs>
                <w:tab w:val="right" w:pos="4478"/>
              </w:tabs>
              <w:spacing w:line="322" w:lineRule="exact"/>
              <w:ind w:right="53"/>
              <w:rPr>
                <w:spacing w:val="-2"/>
                <w:sz w:val="26"/>
                <w:szCs w:val="26"/>
              </w:rPr>
            </w:pPr>
          </w:p>
          <w:p w:rsidR="002A7DAD" w:rsidRDefault="002A7DAD" w:rsidP="002A7DAD">
            <w:pPr>
              <w:tabs>
                <w:tab w:val="right" w:pos="4478"/>
              </w:tabs>
              <w:spacing w:line="322" w:lineRule="exact"/>
              <w:ind w:right="53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ab/>
            </w:r>
          </w:p>
          <w:p w:rsidR="009D40A4" w:rsidRPr="00E83D47" w:rsidRDefault="009D40A4" w:rsidP="002A7DAD">
            <w:pPr>
              <w:tabs>
                <w:tab w:val="right" w:pos="4478"/>
              </w:tabs>
              <w:spacing w:line="322" w:lineRule="exact"/>
              <w:ind w:right="53"/>
              <w:rPr>
                <w:b/>
                <w:sz w:val="26"/>
                <w:szCs w:val="26"/>
              </w:rPr>
            </w:pPr>
            <w:r w:rsidRPr="00E83D47">
              <w:rPr>
                <w:b/>
                <w:spacing w:val="-2"/>
                <w:sz w:val="26"/>
                <w:szCs w:val="26"/>
              </w:rPr>
              <w:t>Члены комиссии:</w:t>
            </w:r>
          </w:p>
        </w:tc>
        <w:tc>
          <w:tcPr>
            <w:tcW w:w="4748" w:type="dxa"/>
          </w:tcPr>
          <w:p w:rsidR="009D40A4" w:rsidRDefault="009D40A4" w:rsidP="009D4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left="307"/>
              <w:rPr>
                <w:sz w:val="26"/>
                <w:szCs w:val="26"/>
              </w:rPr>
            </w:pPr>
          </w:p>
          <w:p w:rsidR="002A7DAD" w:rsidRDefault="002A7DAD" w:rsidP="009D4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left="307"/>
              <w:rPr>
                <w:sz w:val="26"/>
                <w:szCs w:val="26"/>
              </w:rPr>
            </w:pPr>
          </w:p>
          <w:p w:rsidR="002A7DAD" w:rsidRPr="00C12F9B" w:rsidRDefault="002A7DAD" w:rsidP="00E83D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="00E83D47">
              <w:rPr>
                <w:sz w:val="26"/>
                <w:szCs w:val="26"/>
              </w:rPr>
              <w:t>ачальник отдела правового обеспечения и связям с общественностью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D40A4" w:rsidRPr="00C12F9B" w:rsidTr="009D40A4">
        <w:tc>
          <w:tcPr>
            <w:tcW w:w="4747" w:type="dxa"/>
          </w:tcPr>
          <w:p w:rsidR="009D40A4" w:rsidRPr="00C12F9B" w:rsidRDefault="009D40A4" w:rsidP="009D40A4">
            <w:pPr>
              <w:spacing w:line="322" w:lineRule="exact"/>
              <w:ind w:right="53"/>
              <w:rPr>
                <w:spacing w:val="-2"/>
                <w:sz w:val="26"/>
                <w:szCs w:val="26"/>
              </w:rPr>
            </w:pPr>
          </w:p>
          <w:p w:rsidR="009D40A4" w:rsidRPr="00C12F9B" w:rsidRDefault="00806393" w:rsidP="009D40A4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5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Сухорученко</w:t>
            </w:r>
            <w:proofErr w:type="spellEnd"/>
            <w:r>
              <w:rPr>
                <w:sz w:val="26"/>
                <w:szCs w:val="26"/>
              </w:rPr>
              <w:t xml:space="preserve"> Е.С.</w:t>
            </w:r>
          </w:p>
        </w:tc>
        <w:tc>
          <w:tcPr>
            <w:tcW w:w="4748" w:type="dxa"/>
          </w:tcPr>
          <w:p w:rsidR="009D40A4" w:rsidRPr="00C12F9B" w:rsidRDefault="009D40A4" w:rsidP="009D40A4">
            <w:pPr>
              <w:spacing w:line="322" w:lineRule="exact"/>
              <w:ind w:right="53"/>
              <w:rPr>
                <w:spacing w:val="-1"/>
                <w:sz w:val="26"/>
                <w:szCs w:val="26"/>
              </w:rPr>
            </w:pPr>
          </w:p>
          <w:p w:rsidR="009D40A4" w:rsidRPr="00C12F9B" w:rsidRDefault="009D40A4" w:rsidP="00E83D47">
            <w:pPr>
              <w:spacing w:line="322" w:lineRule="exact"/>
              <w:ind w:right="53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- начальник</w:t>
            </w:r>
            <w:r w:rsidR="00E83D47">
              <w:rPr>
                <w:spacing w:val="-1"/>
                <w:sz w:val="26"/>
                <w:szCs w:val="26"/>
              </w:rPr>
              <w:t xml:space="preserve"> общего отдела</w:t>
            </w:r>
            <w:r>
              <w:rPr>
                <w:spacing w:val="-1"/>
                <w:sz w:val="26"/>
                <w:szCs w:val="26"/>
              </w:rPr>
              <w:t xml:space="preserve"> </w:t>
            </w:r>
          </w:p>
        </w:tc>
      </w:tr>
      <w:tr w:rsidR="009D40A4" w:rsidRPr="00C12F9B" w:rsidTr="009D40A4">
        <w:tc>
          <w:tcPr>
            <w:tcW w:w="4747" w:type="dxa"/>
          </w:tcPr>
          <w:p w:rsidR="009D40A4" w:rsidRPr="00C12F9B" w:rsidRDefault="009D40A4" w:rsidP="009D40A4">
            <w:pPr>
              <w:spacing w:line="322" w:lineRule="exact"/>
              <w:ind w:right="53"/>
              <w:rPr>
                <w:spacing w:val="-3"/>
                <w:sz w:val="26"/>
                <w:szCs w:val="26"/>
              </w:rPr>
            </w:pPr>
          </w:p>
          <w:p w:rsidR="00E83D47" w:rsidRDefault="00E83D47" w:rsidP="009D40A4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53"/>
              <w:rPr>
                <w:spacing w:val="-3"/>
                <w:sz w:val="26"/>
                <w:szCs w:val="26"/>
              </w:rPr>
            </w:pPr>
          </w:p>
          <w:p w:rsidR="009D40A4" w:rsidRPr="00C12F9B" w:rsidRDefault="00E83D47" w:rsidP="009D40A4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53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Андреева О.А.</w:t>
            </w:r>
            <w:r w:rsidR="009D40A4">
              <w:rPr>
                <w:spacing w:val="-3"/>
                <w:sz w:val="26"/>
                <w:szCs w:val="26"/>
              </w:rPr>
              <w:t>.</w:t>
            </w:r>
          </w:p>
        </w:tc>
        <w:tc>
          <w:tcPr>
            <w:tcW w:w="4748" w:type="dxa"/>
          </w:tcPr>
          <w:p w:rsidR="009D40A4" w:rsidRPr="00C12F9B" w:rsidRDefault="009D40A4" w:rsidP="009D40A4">
            <w:pPr>
              <w:spacing w:line="322" w:lineRule="exact"/>
              <w:ind w:right="53"/>
              <w:rPr>
                <w:spacing w:val="-3"/>
                <w:sz w:val="26"/>
                <w:szCs w:val="26"/>
              </w:rPr>
            </w:pPr>
          </w:p>
          <w:p w:rsidR="009D40A4" w:rsidRPr="00C12F9B" w:rsidRDefault="009D40A4" w:rsidP="00E83D47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53"/>
              <w:rPr>
                <w:spacing w:val="-3"/>
                <w:sz w:val="26"/>
                <w:szCs w:val="26"/>
              </w:rPr>
            </w:pPr>
            <w:r w:rsidRPr="00C12F9B">
              <w:rPr>
                <w:spacing w:val="-3"/>
                <w:sz w:val="26"/>
                <w:szCs w:val="26"/>
              </w:rPr>
              <w:t xml:space="preserve">-  </w:t>
            </w:r>
            <w:r w:rsidR="00E83D47">
              <w:rPr>
                <w:spacing w:val="-3"/>
                <w:sz w:val="26"/>
                <w:szCs w:val="26"/>
              </w:rPr>
              <w:t xml:space="preserve">главный специалист </w:t>
            </w:r>
            <w:r w:rsidR="00806393">
              <w:rPr>
                <w:spacing w:val="-3"/>
                <w:sz w:val="26"/>
                <w:szCs w:val="26"/>
              </w:rPr>
              <w:t>планово-финансового отдела</w:t>
            </w:r>
            <w:r w:rsidRPr="00C12F9B">
              <w:rPr>
                <w:spacing w:val="-3"/>
                <w:sz w:val="26"/>
                <w:szCs w:val="26"/>
              </w:rPr>
              <w:t xml:space="preserve"> </w:t>
            </w:r>
          </w:p>
        </w:tc>
      </w:tr>
      <w:tr w:rsidR="009D40A4" w:rsidRPr="00C12F9B" w:rsidTr="009D40A4">
        <w:tc>
          <w:tcPr>
            <w:tcW w:w="4747" w:type="dxa"/>
          </w:tcPr>
          <w:p w:rsidR="009D40A4" w:rsidRPr="00C12F9B" w:rsidRDefault="009D40A4" w:rsidP="009D40A4">
            <w:pPr>
              <w:spacing w:line="322" w:lineRule="exact"/>
              <w:ind w:right="53"/>
              <w:rPr>
                <w:spacing w:val="-1"/>
                <w:sz w:val="26"/>
                <w:szCs w:val="26"/>
              </w:rPr>
            </w:pPr>
          </w:p>
          <w:p w:rsidR="009D40A4" w:rsidRDefault="00E83D47" w:rsidP="009D40A4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5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Кушаковская</w:t>
            </w:r>
            <w:proofErr w:type="spellEnd"/>
            <w:r>
              <w:rPr>
                <w:sz w:val="26"/>
                <w:szCs w:val="26"/>
              </w:rPr>
              <w:t xml:space="preserve"> И.Е.</w:t>
            </w:r>
          </w:p>
          <w:p w:rsidR="00E83D47" w:rsidRDefault="00E83D47" w:rsidP="009D40A4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53"/>
              <w:rPr>
                <w:sz w:val="26"/>
                <w:szCs w:val="26"/>
              </w:rPr>
            </w:pPr>
          </w:p>
          <w:p w:rsidR="00E83D47" w:rsidRPr="00C12F9B" w:rsidRDefault="00E83D47" w:rsidP="009D40A4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5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Смердова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4748" w:type="dxa"/>
          </w:tcPr>
          <w:p w:rsidR="009D40A4" w:rsidRPr="00C12F9B" w:rsidRDefault="009D40A4" w:rsidP="009D40A4">
            <w:pPr>
              <w:shd w:val="clear" w:color="auto" w:fill="FFFFFF"/>
              <w:spacing w:line="326" w:lineRule="exact"/>
              <w:ind w:right="1498"/>
              <w:rPr>
                <w:spacing w:val="-1"/>
                <w:sz w:val="26"/>
                <w:szCs w:val="26"/>
              </w:rPr>
            </w:pPr>
          </w:p>
          <w:p w:rsidR="009D40A4" w:rsidRPr="00626598" w:rsidRDefault="009D40A4" w:rsidP="00E83D47">
            <w:pPr>
              <w:shd w:val="clear" w:color="auto" w:fill="FFFFFF"/>
              <w:spacing w:line="326" w:lineRule="exact"/>
              <w:ind w:right="915"/>
              <w:rPr>
                <w:spacing w:val="-1"/>
                <w:sz w:val="26"/>
                <w:szCs w:val="26"/>
              </w:rPr>
            </w:pPr>
            <w:r w:rsidRPr="00C12F9B">
              <w:rPr>
                <w:spacing w:val="-1"/>
                <w:sz w:val="26"/>
                <w:szCs w:val="26"/>
              </w:rPr>
              <w:t xml:space="preserve">- </w:t>
            </w:r>
            <w:r w:rsidR="00E83D47">
              <w:rPr>
                <w:spacing w:val="-1"/>
                <w:sz w:val="26"/>
                <w:szCs w:val="26"/>
              </w:rPr>
              <w:t>главный специалист-юрист</w:t>
            </w:r>
          </w:p>
          <w:p w:rsidR="009D40A4" w:rsidRDefault="009D40A4" w:rsidP="009D40A4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53"/>
              <w:rPr>
                <w:sz w:val="26"/>
                <w:szCs w:val="26"/>
              </w:rPr>
            </w:pPr>
          </w:p>
          <w:p w:rsidR="00E83D47" w:rsidRPr="00C12F9B" w:rsidRDefault="00E83D47" w:rsidP="009D40A4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53"/>
              <w:rPr>
                <w:sz w:val="26"/>
                <w:szCs w:val="26"/>
              </w:rPr>
            </w:pPr>
            <w:r w:rsidRPr="00E83D47">
              <w:rPr>
                <w:sz w:val="26"/>
                <w:szCs w:val="26"/>
              </w:rPr>
              <w:t>-  главный специалист планово-финансового отдела</w:t>
            </w:r>
          </w:p>
        </w:tc>
      </w:tr>
      <w:tr w:rsidR="009D40A4" w:rsidRPr="00C12F9B" w:rsidTr="009D40A4">
        <w:tc>
          <w:tcPr>
            <w:tcW w:w="4747" w:type="dxa"/>
          </w:tcPr>
          <w:p w:rsidR="00E83D47" w:rsidRDefault="00E83D47" w:rsidP="009D40A4">
            <w:pPr>
              <w:shd w:val="clear" w:color="auto" w:fill="FFFFFF"/>
              <w:spacing w:before="312"/>
              <w:rPr>
                <w:b/>
                <w:spacing w:val="-2"/>
                <w:sz w:val="26"/>
                <w:szCs w:val="26"/>
              </w:rPr>
            </w:pPr>
          </w:p>
          <w:p w:rsidR="009D40A4" w:rsidRPr="00E83D47" w:rsidRDefault="009D40A4" w:rsidP="009D40A4">
            <w:pPr>
              <w:shd w:val="clear" w:color="auto" w:fill="FFFFFF"/>
              <w:spacing w:before="312"/>
              <w:rPr>
                <w:b/>
                <w:sz w:val="26"/>
                <w:szCs w:val="26"/>
              </w:rPr>
            </w:pPr>
            <w:r w:rsidRPr="00E83D47">
              <w:rPr>
                <w:b/>
                <w:spacing w:val="-2"/>
                <w:sz w:val="26"/>
                <w:szCs w:val="26"/>
              </w:rPr>
              <w:t>Ответственный секретарь комиссии</w:t>
            </w:r>
            <w:r w:rsidR="00E83D47">
              <w:rPr>
                <w:b/>
                <w:spacing w:val="-2"/>
                <w:sz w:val="26"/>
                <w:szCs w:val="26"/>
              </w:rPr>
              <w:t>:</w:t>
            </w:r>
          </w:p>
          <w:p w:rsidR="009D40A4" w:rsidRPr="00C12F9B" w:rsidRDefault="009D40A4" w:rsidP="009D40A4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53"/>
              <w:rPr>
                <w:sz w:val="26"/>
                <w:szCs w:val="26"/>
              </w:rPr>
            </w:pPr>
          </w:p>
        </w:tc>
        <w:tc>
          <w:tcPr>
            <w:tcW w:w="4748" w:type="dxa"/>
          </w:tcPr>
          <w:p w:rsidR="009D40A4" w:rsidRPr="00C12F9B" w:rsidRDefault="009D40A4" w:rsidP="009D4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left="307"/>
              <w:rPr>
                <w:sz w:val="26"/>
                <w:szCs w:val="26"/>
              </w:rPr>
            </w:pPr>
          </w:p>
        </w:tc>
      </w:tr>
      <w:tr w:rsidR="009D40A4" w:rsidRPr="00C12F9B" w:rsidTr="009D40A4">
        <w:tc>
          <w:tcPr>
            <w:tcW w:w="4747" w:type="dxa"/>
          </w:tcPr>
          <w:p w:rsidR="009D40A4" w:rsidRPr="00C12F9B" w:rsidRDefault="00E83D47" w:rsidP="009D40A4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5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Пикурова</w:t>
            </w:r>
            <w:proofErr w:type="spellEnd"/>
            <w:r>
              <w:rPr>
                <w:sz w:val="26"/>
                <w:szCs w:val="26"/>
              </w:rPr>
              <w:t xml:space="preserve"> Н.А</w:t>
            </w:r>
          </w:p>
        </w:tc>
        <w:tc>
          <w:tcPr>
            <w:tcW w:w="4748" w:type="dxa"/>
          </w:tcPr>
          <w:p w:rsidR="009D40A4" w:rsidRPr="00C12F9B" w:rsidRDefault="009D40A4" w:rsidP="00E83D47">
            <w:pPr>
              <w:shd w:val="clear" w:color="auto" w:fill="FFFFFF"/>
              <w:spacing w:before="5"/>
              <w:rPr>
                <w:sz w:val="26"/>
                <w:szCs w:val="26"/>
              </w:rPr>
            </w:pPr>
            <w:r w:rsidRPr="00C12F9B">
              <w:rPr>
                <w:spacing w:val="-1"/>
                <w:sz w:val="26"/>
                <w:szCs w:val="26"/>
              </w:rPr>
              <w:t xml:space="preserve">-  </w:t>
            </w:r>
            <w:r w:rsidR="00C7657F">
              <w:rPr>
                <w:spacing w:val="-1"/>
                <w:sz w:val="26"/>
                <w:szCs w:val="26"/>
              </w:rPr>
              <w:t>специалист</w:t>
            </w:r>
            <w:r w:rsidR="00E83D47">
              <w:rPr>
                <w:spacing w:val="-1"/>
                <w:sz w:val="26"/>
                <w:szCs w:val="26"/>
              </w:rPr>
              <w:t xml:space="preserve"> 1 категории</w:t>
            </w:r>
            <w:r w:rsidR="00C7657F">
              <w:rPr>
                <w:spacing w:val="-1"/>
                <w:sz w:val="26"/>
                <w:szCs w:val="26"/>
              </w:rPr>
              <w:t xml:space="preserve"> </w:t>
            </w:r>
          </w:p>
        </w:tc>
      </w:tr>
    </w:tbl>
    <w:p w:rsidR="009D40A4" w:rsidRPr="00866756" w:rsidRDefault="009D40A4" w:rsidP="009D40A4">
      <w:pPr>
        <w:rPr>
          <w:sz w:val="26"/>
          <w:szCs w:val="26"/>
        </w:rPr>
      </w:pPr>
    </w:p>
    <w:p w:rsidR="009D40A4" w:rsidRDefault="009D40A4" w:rsidP="009D40A4"/>
    <w:p w:rsidR="00DA0E35" w:rsidRPr="00975633" w:rsidRDefault="00DA0E35" w:rsidP="002D2FF7">
      <w:pPr>
        <w:ind w:left="8789"/>
        <w:jc w:val="right"/>
      </w:pPr>
    </w:p>
    <w:sectPr w:rsidR="00DA0E35" w:rsidRPr="00975633" w:rsidSect="00AF01F8">
      <w:pgSz w:w="11906" w:h="16838"/>
      <w:pgMar w:top="851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12C1"/>
    <w:multiLevelType w:val="hybridMultilevel"/>
    <w:tmpl w:val="FFFFFFFF"/>
    <w:lvl w:ilvl="0" w:tplc="60FE7A9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>
    <w:nsid w:val="1C4257E5"/>
    <w:multiLevelType w:val="hybridMultilevel"/>
    <w:tmpl w:val="FFFFFFFF"/>
    <w:lvl w:ilvl="0" w:tplc="5ED8E6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F8A1637"/>
    <w:multiLevelType w:val="multilevel"/>
    <w:tmpl w:val="091CC88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82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A370526"/>
    <w:multiLevelType w:val="hybridMultilevel"/>
    <w:tmpl w:val="6F044562"/>
    <w:lvl w:ilvl="0" w:tplc="F98AE8AE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0A"/>
    <w:rsid w:val="0001531E"/>
    <w:rsid w:val="000170FB"/>
    <w:rsid w:val="0007700A"/>
    <w:rsid w:val="00081377"/>
    <w:rsid w:val="00083AFD"/>
    <w:rsid w:val="00094B44"/>
    <w:rsid w:val="000D2764"/>
    <w:rsid w:val="00107C59"/>
    <w:rsid w:val="00140027"/>
    <w:rsid w:val="001657B5"/>
    <w:rsid w:val="001750C3"/>
    <w:rsid w:val="00181282"/>
    <w:rsid w:val="00186B06"/>
    <w:rsid w:val="001A4E81"/>
    <w:rsid w:val="001B1E9A"/>
    <w:rsid w:val="001D056F"/>
    <w:rsid w:val="00201DE0"/>
    <w:rsid w:val="00236B12"/>
    <w:rsid w:val="00237902"/>
    <w:rsid w:val="002619ED"/>
    <w:rsid w:val="002671A6"/>
    <w:rsid w:val="002A37DB"/>
    <w:rsid w:val="002A7DAD"/>
    <w:rsid w:val="002C6334"/>
    <w:rsid w:val="002D2FF7"/>
    <w:rsid w:val="002F4D62"/>
    <w:rsid w:val="00343723"/>
    <w:rsid w:val="0036070B"/>
    <w:rsid w:val="003A68FD"/>
    <w:rsid w:val="00422A00"/>
    <w:rsid w:val="00482C01"/>
    <w:rsid w:val="0048721D"/>
    <w:rsid w:val="0048797B"/>
    <w:rsid w:val="004A479D"/>
    <w:rsid w:val="004F78C2"/>
    <w:rsid w:val="005263DD"/>
    <w:rsid w:val="005905BB"/>
    <w:rsid w:val="005A3091"/>
    <w:rsid w:val="005B33A1"/>
    <w:rsid w:val="005B4A50"/>
    <w:rsid w:val="005D5DA2"/>
    <w:rsid w:val="005F1FDB"/>
    <w:rsid w:val="00626598"/>
    <w:rsid w:val="00645163"/>
    <w:rsid w:val="0065395B"/>
    <w:rsid w:val="006835FD"/>
    <w:rsid w:val="006A764F"/>
    <w:rsid w:val="006B00F5"/>
    <w:rsid w:val="006B1366"/>
    <w:rsid w:val="006B6CF8"/>
    <w:rsid w:val="006C67DD"/>
    <w:rsid w:val="006C7696"/>
    <w:rsid w:val="006E3A3E"/>
    <w:rsid w:val="006E627B"/>
    <w:rsid w:val="006F581E"/>
    <w:rsid w:val="006F7428"/>
    <w:rsid w:val="006F7F5C"/>
    <w:rsid w:val="00706E41"/>
    <w:rsid w:val="00755C9A"/>
    <w:rsid w:val="0076754A"/>
    <w:rsid w:val="007774CE"/>
    <w:rsid w:val="007856F8"/>
    <w:rsid w:val="007C0236"/>
    <w:rsid w:val="007E2533"/>
    <w:rsid w:val="007E2A16"/>
    <w:rsid w:val="00806393"/>
    <w:rsid w:val="00835397"/>
    <w:rsid w:val="00837568"/>
    <w:rsid w:val="00866756"/>
    <w:rsid w:val="00892197"/>
    <w:rsid w:val="00893C9F"/>
    <w:rsid w:val="008C3E4E"/>
    <w:rsid w:val="008D0767"/>
    <w:rsid w:val="009127E1"/>
    <w:rsid w:val="00935A5C"/>
    <w:rsid w:val="009663D8"/>
    <w:rsid w:val="009673A6"/>
    <w:rsid w:val="00975633"/>
    <w:rsid w:val="009D40A4"/>
    <w:rsid w:val="00A242A8"/>
    <w:rsid w:val="00A70979"/>
    <w:rsid w:val="00AB1AF6"/>
    <w:rsid w:val="00AD14B2"/>
    <w:rsid w:val="00AE14A5"/>
    <w:rsid w:val="00AF01F8"/>
    <w:rsid w:val="00B20E4C"/>
    <w:rsid w:val="00B22886"/>
    <w:rsid w:val="00B70E33"/>
    <w:rsid w:val="00B82674"/>
    <w:rsid w:val="00BC684E"/>
    <w:rsid w:val="00C22B50"/>
    <w:rsid w:val="00C7657F"/>
    <w:rsid w:val="00CF2718"/>
    <w:rsid w:val="00D068D4"/>
    <w:rsid w:val="00D45244"/>
    <w:rsid w:val="00D46B5C"/>
    <w:rsid w:val="00D5436B"/>
    <w:rsid w:val="00D7139B"/>
    <w:rsid w:val="00DA0E35"/>
    <w:rsid w:val="00DB3B1E"/>
    <w:rsid w:val="00DF1A7E"/>
    <w:rsid w:val="00E2188F"/>
    <w:rsid w:val="00E21A2D"/>
    <w:rsid w:val="00E3006B"/>
    <w:rsid w:val="00E3433A"/>
    <w:rsid w:val="00E41F45"/>
    <w:rsid w:val="00E46A0C"/>
    <w:rsid w:val="00E65A16"/>
    <w:rsid w:val="00E83D47"/>
    <w:rsid w:val="00EA0774"/>
    <w:rsid w:val="00EB1C8E"/>
    <w:rsid w:val="00ED7E59"/>
    <w:rsid w:val="00EE04F4"/>
    <w:rsid w:val="00F262E7"/>
    <w:rsid w:val="00F75A35"/>
    <w:rsid w:val="00FD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770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700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07700A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uiPriority w:val="99"/>
    <w:rsid w:val="00077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77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07700A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770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139B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E218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E218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FD395D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5263DD"/>
    <w:pPr>
      <w:widowControl w:val="0"/>
      <w:autoSpaceDE w:val="0"/>
      <w:autoSpaceDN w:val="0"/>
      <w:adjustRightInd w:val="0"/>
      <w:spacing w:line="305" w:lineRule="exact"/>
      <w:jc w:val="center"/>
    </w:pPr>
  </w:style>
  <w:style w:type="character" w:customStyle="1" w:styleId="FontStyle13">
    <w:name w:val="Font Style13"/>
    <w:uiPriority w:val="99"/>
    <w:rsid w:val="005263DD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263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770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700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07700A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uiPriority w:val="99"/>
    <w:rsid w:val="00077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77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07700A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770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139B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E218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E218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FD395D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5263DD"/>
    <w:pPr>
      <w:widowControl w:val="0"/>
      <w:autoSpaceDE w:val="0"/>
      <w:autoSpaceDN w:val="0"/>
      <w:adjustRightInd w:val="0"/>
      <w:spacing w:line="305" w:lineRule="exact"/>
      <w:jc w:val="center"/>
    </w:pPr>
  </w:style>
  <w:style w:type="character" w:customStyle="1" w:styleId="FontStyle13">
    <w:name w:val="Font Style13"/>
    <w:uiPriority w:val="99"/>
    <w:rsid w:val="005263DD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263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Relationship Id="rId18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Relationship Id="rId26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Relationship Id="rId34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Relationship Id="rId17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Relationship Id="rId25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Relationship Id="rId33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Relationship Id="rId20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Relationship Id="rId29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Relationship Id="rId24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Relationship Id="rId32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Relationship Id="rId23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Relationship Id="rId28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Relationship Id="rId19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Relationship Id="rId31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Relationship Id="rId14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Relationship Id="rId22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Relationship Id="rId27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Relationship Id="rId30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Relationship Id="rId35" Type="http://schemas.openxmlformats.org/officeDocument/2006/relationships/fontTable" Target="fontTable.xml"/><Relationship Id="rId8" Type="http://schemas.openxmlformats.org/officeDocument/2006/relationships/hyperlink" Target="file:///Z:\_&#1052;&#1072;&#1083;&#1080;&#1085;&#1086;&#1074;&#1089;&#1082;&#1072;&#1103;_&#1040;&#1044;\&#1055;&#1086;&#1088;&#1103;&#1076;&#1086;&#1082;%20&#1087;&#1088;&#1077;&#1076;&#1086;&#1089;&#1090;&#1072;&#1074;&#1083;&#1077;&#1085;&#1080;&#1103;%20&#1089;&#1091;&#1073;&#1089;&#1080;&#1080;&#1080;%2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B4345-7833-4AEC-AF53-AC462F4C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6067</Words>
  <Characters>34583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2025-02-05T12:42:00Z</cp:lastPrinted>
  <dcterms:created xsi:type="dcterms:W3CDTF">2025-02-18T09:43:00Z</dcterms:created>
  <dcterms:modified xsi:type="dcterms:W3CDTF">2025-02-18T09:43:00Z</dcterms:modified>
</cp:coreProperties>
</file>