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F9" w:rsidRDefault="007079F9" w:rsidP="007079F9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ПУБЛИЧНЫ</w:t>
      </w:r>
      <w:r w:rsidR="00B60180">
        <w:rPr>
          <w:sz w:val="32"/>
          <w:szCs w:val="32"/>
        </w:rPr>
        <w:t>Е</w:t>
      </w:r>
      <w:r>
        <w:rPr>
          <w:sz w:val="32"/>
          <w:szCs w:val="32"/>
        </w:rPr>
        <w:t xml:space="preserve"> СЛУШАНИ</w:t>
      </w:r>
      <w:r w:rsidR="00B60180">
        <w:rPr>
          <w:sz w:val="32"/>
          <w:szCs w:val="32"/>
        </w:rPr>
        <w:t>Я</w:t>
      </w:r>
    </w:p>
    <w:p w:rsidR="004D4FF6" w:rsidRPr="00EA5712" w:rsidRDefault="004D4FF6" w:rsidP="004D4FF6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12">
        <w:rPr>
          <w:rFonts w:ascii="Times New Roman" w:hAnsi="Times New Roman" w:cs="Times New Roman"/>
          <w:b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Шлиссельбургское</w:t>
      </w:r>
      <w:r w:rsidRPr="00EA5712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Кировского муниципального района </w:t>
      </w:r>
    </w:p>
    <w:p w:rsidR="004D4FF6" w:rsidRPr="00EA5712" w:rsidRDefault="004D4FF6" w:rsidP="004D4FF6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712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</w:t>
      </w:r>
    </w:p>
    <w:p w:rsidR="007079F9" w:rsidRDefault="004D4FF6" w:rsidP="004D4FF6">
      <w:pPr>
        <w:pStyle w:val="Default"/>
        <w:jc w:val="center"/>
        <w:rPr>
          <w:b/>
          <w:bCs/>
          <w:sz w:val="28"/>
          <w:szCs w:val="28"/>
        </w:rPr>
      </w:pPr>
      <w:r w:rsidRPr="00EA5712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EA5712">
        <w:rPr>
          <w:b/>
          <w:sz w:val="28"/>
          <w:szCs w:val="28"/>
        </w:rPr>
        <w:t xml:space="preserve"> год </w:t>
      </w:r>
      <w:r w:rsidRPr="00EA5712">
        <w:rPr>
          <w:b/>
          <w:bCs/>
          <w:sz w:val="28"/>
          <w:szCs w:val="28"/>
        </w:rPr>
        <w:t>и на плановый период 202</w:t>
      </w:r>
      <w:r>
        <w:rPr>
          <w:b/>
          <w:bCs/>
          <w:sz w:val="28"/>
          <w:szCs w:val="28"/>
        </w:rPr>
        <w:t>4</w:t>
      </w:r>
      <w:r w:rsidRPr="00EA5712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25</w:t>
      </w:r>
      <w:r w:rsidRPr="00EA5712">
        <w:rPr>
          <w:b/>
          <w:bCs/>
          <w:sz w:val="28"/>
          <w:szCs w:val="28"/>
        </w:rPr>
        <w:t xml:space="preserve"> годов</w:t>
      </w:r>
    </w:p>
    <w:p w:rsidR="00231215" w:rsidRDefault="00231215" w:rsidP="007079F9">
      <w:pPr>
        <w:pStyle w:val="Default"/>
        <w:jc w:val="center"/>
        <w:rPr>
          <w:b/>
          <w:bCs/>
          <w:sz w:val="28"/>
          <w:szCs w:val="28"/>
        </w:rPr>
      </w:pPr>
    </w:p>
    <w:p w:rsidR="00231215" w:rsidRDefault="00231215" w:rsidP="00231215">
      <w:pPr>
        <w:pStyle w:val="Default"/>
        <w:rPr>
          <w:bCs/>
        </w:rPr>
      </w:pPr>
      <w:r w:rsidRPr="00231215">
        <w:rPr>
          <w:bCs/>
        </w:rPr>
        <w:t>г. Шлиссельбург</w:t>
      </w:r>
      <w:r>
        <w:rPr>
          <w:bCs/>
        </w:rPr>
        <w:t xml:space="preserve">                                                                                                        </w:t>
      </w:r>
      <w:r w:rsidR="004D4FF6">
        <w:rPr>
          <w:bCs/>
        </w:rPr>
        <w:t>08 декабря</w:t>
      </w:r>
      <w:r>
        <w:rPr>
          <w:bCs/>
        </w:rPr>
        <w:t xml:space="preserve"> 2022 года </w:t>
      </w:r>
    </w:p>
    <w:p w:rsidR="00231215" w:rsidRPr="00231215" w:rsidRDefault="00231215" w:rsidP="00231215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</w:t>
      </w:r>
      <w:r w:rsidR="004D4FF6">
        <w:rPr>
          <w:bCs/>
        </w:rPr>
        <w:t xml:space="preserve">  </w:t>
      </w:r>
      <w:r>
        <w:rPr>
          <w:bCs/>
        </w:rPr>
        <w:t xml:space="preserve">  </w:t>
      </w:r>
      <w:r w:rsidR="004D4FF6">
        <w:rPr>
          <w:bCs/>
        </w:rPr>
        <w:t>18</w:t>
      </w:r>
      <w:r>
        <w:rPr>
          <w:bCs/>
        </w:rPr>
        <w:t xml:space="preserve"> часов 00 минут</w:t>
      </w:r>
    </w:p>
    <w:p w:rsidR="003B141E" w:rsidRDefault="003B141E" w:rsidP="003B141E">
      <w:pPr>
        <w:pStyle w:val="Default"/>
        <w:ind w:firstLine="708"/>
        <w:jc w:val="both"/>
        <w:rPr>
          <w:sz w:val="26"/>
          <w:szCs w:val="26"/>
        </w:rPr>
      </w:pPr>
    </w:p>
    <w:p w:rsidR="00E03B47" w:rsidRDefault="003B141E" w:rsidP="00E03B47">
      <w:pPr>
        <w:pStyle w:val="Default"/>
        <w:ind w:firstLine="708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>Уважаемые жители МО Город Шлиссельбург. В связи с отказом (неявкой) председателя рабочей группы по учету и рассмотрению предложений и вопросов граждан по проекту бюджета провести публич</w:t>
      </w:r>
      <w:r w:rsidR="007117BB" w:rsidRPr="00E03B47">
        <w:rPr>
          <w:b/>
          <w:sz w:val="28"/>
          <w:szCs w:val="28"/>
        </w:rPr>
        <w:t>ные слушания, предлагаю</w:t>
      </w:r>
      <w:r w:rsidRPr="00E03B47">
        <w:rPr>
          <w:b/>
          <w:sz w:val="28"/>
          <w:szCs w:val="28"/>
        </w:rPr>
        <w:t xml:space="preserve"> </w:t>
      </w:r>
      <w:r w:rsidR="007117BB" w:rsidRPr="00E03B47">
        <w:rPr>
          <w:b/>
          <w:sz w:val="28"/>
          <w:szCs w:val="28"/>
        </w:rPr>
        <w:t>избрать председател</w:t>
      </w:r>
      <w:r w:rsidR="00E03B47" w:rsidRPr="00E03B47">
        <w:rPr>
          <w:b/>
          <w:sz w:val="28"/>
          <w:szCs w:val="28"/>
        </w:rPr>
        <w:t>ем</w:t>
      </w:r>
      <w:r w:rsidR="007117BB" w:rsidRPr="00E03B47">
        <w:rPr>
          <w:b/>
          <w:sz w:val="28"/>
          <w:szCs w:val="28"/>
        </w:rPr>
        <w:t xml:space="preserve"> публичных слушаний глав</w:t>
      </w:r>
      <w:r w:rsidR="00E03B47" w:rsidRPr="00E03B47">
        <w:rPr>
          <w:b/>
          <w:sz w:val="28"/>
          <w:szCs w:val="28"/>
        </w:rPr>
        <w:t>у</w:t>
      </w:r>
      <w:r w:rsidR="007117BB" w:rsidRPr="00E03B47">
        <w:rPr>
          <w:b/>
          <w:sz w:val="28"/>
          <w:szCs w:val="28"/>
        </w:rPr>
        <w:t xml:space="preserve"> администрации </w:t>
      </w:r>
      <w:r w:rsidR="00E03B47" w:rsidRPr="00E03B47">
        <w:rPr>
          <w:b/>
          <w:sz w:val="28"/>
          <w:szCs w:val="28"/>
        </w:rPr>
        <w:t xml:space="preserve">Артема Александровича </w:t>
      </w:r>
      <w:proofErr w:type="spellStart"/>
      <w:r w:rsidR="00E03B47" w:rsidRPr="00E03B47">
        <w:rPr>
          <w:b/>
          <w:sz w:val="28"/>
          <w:szCs w:val="28"/>
        </w:rPr>
        <w:t>Желудова</w:t>
      </w:r>
      <w:proofErr w:type="spellEnd"/>
      <w:r w:rsidR="007117BB" w:rsidRPr="00E03B47">
        <w:rPr>
          <w:b/>
          <w:sz w:val="28"/>
          <w:szCs w:val="28"/>
        </w:rPr>
        <w:t xml:space="preserve">. </w:t>
      </w:r>
      <w:r w:rsidR="00E03B47" w:rsidRPr="00E03B47">
        <w:rPr>
          <w:b/>
          <w:sz w:val="28"/>
          <w:szCs w:val="28"/>
        </w:rPr>
        <w:t>Предлагаю проголосовать</w:t>
      </w:r>
      <w:r w:rsidR="007117BB" w:rsidRPr="00E03B47">
        <w:rPr>
          <w:b/>
          <w:sz w:val="28"/>
          <w:szCs w:val="28"/>
        </w:rPr>
        <w:t>.</w:t>
      </w:r>
      <w:r w:rsidR="00E03B47">
        <w:rPr>
          <w:b/>
          <w:sz w:val="28"/>
          <w:szCs w:val="28"/>
        </w:rPr>
        <w:t xml:space="preserve"> Решение принято.</w:t>
      </w:r>
    </w:p>
    <w:p w:rsidR="007117BB" w:rsidRPr="00E03B47" w:rsidRDefault="007117BB" w:rsidP="003B141E">
      <w:pPr>
        <w:pStyle w:val="Default"/>
        <w:ind w:firstLine="708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>Председатель:</w:t>
      </w:r>
    </w:p>
    <w:p w:rsidR="00922365" w:rsidRPr="00E03B47" w:rsidRDefault="007117BB" w:rsidP="00922365">
      <w:pPr>
        <w:pStyle w:val="Default"/>
        <w:ind w:firstLine="708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 xml:space="preserve"> </w:t>
      </w:r>
      <w:r w:rsidR="003B141E" w:rsidRPr="00E03B47">
        <w:rPr>
          <w:b/>
          <w:sz w:val="28"/>
          <w:szCs w:val="28"/>
        </w:rPr>
        <w:t xml:space="preserve">Открываю публичные слушания по проекту решения совета депутатов МО Город Шлиссельбург «О бюджете муниципального образования Шлиссельбургское городское поселение Кировского муниципального района Ленинградской области на 2023 год и на плановый период 2024 и 2025 годов». Проект решения </w:t>
      </w:r>
      <w:r w:rsidR="00E03B47" w:rsidRPr="00E03B47">
        <w:rPr>
          <w:b/>
          <w:sz w:val="28"/>
          <w:szCs w:val="28"/>
        </w:rPr>
        <w:t>совета депутатов был</w:t>
      </w:r>
      <w:r w:rsidR="003B141E" w:rsidRPr="00E03B47">
        <w:rPr>
          <w:b/>
          <w:sz w:val="28"/>
          <w:szCs w:val="28"/>
        </w:rPr>
        <w:t xml:space="preserve"> опубликован в печатном издании-газете «Невский Исток» от 18.</w:t>
      </w:r>
      <w:r w:rsidR="00E03B47" w:rsidRPr="00E03B47">
        <w:rPr>
          <w:b/>
          <w:sz w:val="28"/>
          <w:szCs w:val="28"/>
        </w:rPr>
        <w:t>11.2022 г</w:t>
      </w:r>
      <w:r w:rsidR="003B141E" w:rsidRPr="00E03B47">
        <w:rPr>
          <w:b/>
          <w:sz w:val="28"/>
          <w:szCs w:val="28"/>
        </w:rPr>
        <w:t>.</w:t>
      </w:r>
      <w:r w:rsidRPr="00E03B47">
        <w:rPr>
          <w:b/>
          <w:sz w:val="28"/>
          <w:szCs w:val="28"/>
        </w:rPr>
        <w:t xml:space="preserve"> </w:t>
      </w:r>
      <w:r w:rsidR="00922365" w:rsidRPr="00E03B47">
        <w:rPr>
          <w:b/>
          <w:sz w:val="28"/>
          <w:szCs w:val="28"/>
        </w:rPr>
        <w:t>С момента публикации проекта решения о бюджет</w:t>
      </w:r>
      <w:r w:rsidR="0019774D" w:rsidRPr="00E03B47">
        <w:rPr>
          <w:b/>
          <w:sz w:val="28"/>
          <w:szCs w:val="28"/>
        </w:rPr>
        <w:t>е</w:t>
      </w:r>
      <w:r w:rsidR="00922365" w:rsidRPr="00E03B47">
        <w:rPr>
          <w:b/>
          <w:sz w:val="28"/>
          <w:szCs w:val="28"/>
        </w:rPr>
        <w:t xml:space="preserve"> до момента проведения публичных слушаний, предложений и вопросов граждан в рабочую группу не поступило.</w:t>
      </w:r>
    </w:p>
    <w:p w:rsidR="00922365" w:rsidRDefault="00922365" w:rsidP="003B141E">
      <w:pPr>
        <w:pStyle w:val="Default"/>
        <w:ind w:firstLine="708"/>
        <w:jc w:val="both"/>
        <w:rPr>
          <w:sz w:val="26"/>
          <w:szCs w:val="26"/>
        </w:rPr>
      </w:pPr>
    </w:p>
    <w:p w:rsidR="003B141E" w:rsidRPr="00E03B47" w:rsidRDefault="007117BB" w:rsidP="003B141E">
      <w:pPr>
        <w:pStyle w:val="Default"/>
        <w:ind w:firstLine="708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>Предлагается следующая повестка дня:</w:t>
      </w:r>
    </w:p>
    <w:p w:rsidR="007117BB" w:rsidRPr="00E03B47" w:rsidRDefault="007117BB" w:rsidP="007117BB">
      <w:pPr>
        <w:pStyle w:val="Default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>1) Принятие регламента проведения публичных слушаний.</w:t>
      </w:r>
    </w:p>
    <w:p w:rsidR="007117BB" w:rsidRPr="00E03B47" w:rsidRDefault="007117BB" w:rsidP="007117BB">
      <w:pPr>
        <w:pStyle w:val="Default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>2) Избрание секретаря публичных слушаний.</w:t>
      </w:r>
    </w:p>
    <w:p w:rsidR="007117BB" w:rsidRPr="00E03B47" w:rsidRDefault="007117BB" w:rsidP="007117BB">
      <w:pPr>
        <w:pStyle w:val="Default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 xml:space="preserve">3)Доклад начальника планово-финансового отдела администрации МО Город Шлиссельбург Ю.В. Назаровой </w:t>
      </w:r>
      <w:r w:rsidR="00E03B47">
        <w:rPr>
          <w:b/>
          <w:sz w:val="28"/>
          <w:szCs w:val="28"/>
        </w:rPr>
        <w:t>«</w:t>
      </w:r>
      <w:r w:rsidRPr="00E03B47">
        <w:rPr>
          <w:b/>
          <w:sz w:val="28"/>
          <w:szCs w:val="28"/>
        </w:rPr>
        <w:t>О бюджете муниципального образования Шлиссельбургское городское поселение Кировского муниципального района Ленинградской области на 2023 год и на плановый период 2024 и 2025 годов</w:t>
      </w:r>
      <w:r w:rsidR="00E03B47">
        <w:rPr>
          <w:b/>
          <w:sz w:val="28"/>
          <w:szCs w:val="28"/>
        </w:rPr>
        <w:t>»</w:t>
      </w:r>
      <w:r w:rsidRPr="00E03B47">
        <w:rPr>
          <w:b/>
          <w:sz w:val="28"/>
          <w:szCs w:val="28"/>
        </w:rPr>
        <w:t xml:space="preserve">. </w:t>
      </w:r>
    </w:p>
    <w:p w:rsidR="007117BB" w:rsidRPr="00E03B47" w:rsidRDefault="007117BB" w:rsidP="007117BB">
      <w:pPr>
        <w:pStyle w:val="Default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>4) Обсуждение проекта решения Совета депутатов МО Город Шлиссельбург «О бюджете муниципального образования Шлиссельбургское городское поселение Кировского муниципального района Ленинградской области на 2023 год и на плановый период 2024 и 2025 годов».</w:t>
      </w:r>
    </w:p>
    <w:p w:rsidR="007117BB" w:rsidRPr="00E03B47" w:rsidRDefault="007117BB" w:rsidP="007117BB">
      <w:pPr>
        <w:pStyle w:val="Default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>5) Выступление председателя публичных слушаний.</w:t>
      </w:r>
    </w:p>
    <w:p w:rsidR="003B141E" w:rsidRDefault="003B141E" w:rsidP="003B141E">
      <w:pPr>
        <w:pStyle w:val="Default"/>
        <w:ind w:firstLine="708"/>
        <w:jc w:val="both"/>
        <w:rPr>
          <w:sz w:val="26"/>
          <w:szCs w:val="26"/>
        </w:rPr>
      </w:pPr>
    </w:p>
    <w:p w:rsidR="007117BB" w:rsidRDefault="007117BB" w:rsidP="007117BB">
      <w:pPr>
        <w:pStyle w:val="Default"/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Председатель: </w:t>
      </w:r>
    </w:p>
    <w:p w:rsidR="007117BB" w:rsidRPr="00EA4410" w:rsidRDefault="007117BB" w:rsidP="007117BB">
      <w:pPr>
        <w:pStyle w:val="Default"/>
        <w:ind w:firstLine="708"/>
        <w:jc w:val="both"/>
        <w:rPr>
          <w:sz w:val="26"/>
          <w:szCs w:val="26"/>
        </w:rPr>
      </w:pPr>
      <w:r w:rsidRPr="00EA4410">
        <w:rPr>
          <w:b/>
          <w:sz w:val="26"/>
          <w:szCs w:val="26"/>
          <w:u w:val="single"/>
        </w:rPr>
        <w:t xml:space="preserve">По </w:t>
      </w:r>
      <w:r>
        <w:rPr>
          <w:b/>
          <w:sz w:val="26"/>
          <w:szCs w:val="26"/>
          <w:u w:val="single"/>
        </w:rPr>
        <w:t>первому</w:t>
      </w:r>
      <w:r w:rsidRPr="00EA4410">
        <w:rPr>
          <w:b/>
          <w:sz w:val="26"/>
          <w:szCs w:val="26"/>
          <w:u w:val="single"/>
        </w:rPr>
        <w:t xml:space="preserve"> вопросу:</w:t>
      </w:r>
    </w:p>
    <w:p w:rsidR="00E03B47" w:rsidRDefault="007117BB" w:rsidP="00E03B47">
      <w:pPr>
        <w:pStyle w:val="Default"/>
        <w:ind w:firstLine="708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>Предлагаю следующий регламент публичных слушаний: для доклада по проекту муниципального правового акта до 1</w:t>
      </w:r>
      <w:r w:rsidR="00E03B47">
        <w:rPr>
          <w:b/>
          <w:sz w:val="28"/>
          <w:szCs w:val="28"/>
        </w:rPr>
        <w:t>5</w:t>
      </w:r>
      <w:r w:rsidRPr="00E03B47">
        <w:rPr>
          <w:b/>
          <w:sz w:val="28"/>
          <w:szCs w:val="28"/>
        </w:rPr>
        <w:t xml:space="preserve"> минут, для выступлений в прениях до 5 минут, для справок до 1 минуты. </w:t>
      </w:r>
      <w:r w:rsidR="00E03B47">
        <w:rPr>
          <w:b/>
          <w:sz w:val="28"/>
          <w:szCs w:val="28"/>
        </w:rPr>
        <w:t>Предлагаю проголосовать за данный регламент</w:t>
      </w:r>
      <w:r w:rsidRPr="00E03B47">
        <w:rPr>
          <w:b/>
          <w:sz w:val="28"/>
          <w:szCs w:val="28"/>
        </w:rPr>
        <w:t>.</w:t>
      </w:r>
      <w:r w:rsidR="00E03B47">
        <w:rPr>
          <w:b/>
          <w:sz w:val="28"/>
          <w:szCs w:val="28"/>
        </w:rPr>
        <w:t xml:space="preserve">  Решение принято.</w:t>
      </w:r>
    </w:p>
    <w:p w:rsidR="007117BB" w:rsidRDefault="007117BB" w:rsidP="007117BB">
      <w:pPr>
        <w:pStyle w:val="Default"/>
        <w:jc w:val="both"/>
        <w:rPr>
          <w:sz w:val="26"/>
          <w:szCs w:val="26"/>
        </w:rPr>
      </w:pPr>
    </w:p>
    <w:p w:rsidR="00E03B47" w:rsidRDefault="00E03B47" w:rsidP="007117BB">
      <w:pPr>
        <w:pStyle w:val="Default"/>
        <w:jc w:val="both"/>
        <w:rPr>
          <w:sz w:val="26"/>
          <w:szCs w:val="26"/>
        </w:rPr>
      </w:pPr>
    </w:p>
    <w:p w:rsidR="00E03B47" w:rsidRDefault="00E03B47" w:rsidP="007117BB">
      <w:pPr>
        <w:pStyle w:val="Default"/>
        <w:jc w:val="both"/>
        <w:rPr>
          <w:sz w:val="26"/>
          <w:szCs w:val="26"/>
        </w:rPr>
      </w:pPr>
    </w:p>
    <w:p w:rsidR="00E03B47" w:rsidRDefault="00E03B47" w:rsidP="007117BB">
      <w:pPr>
        <w:pStyle w:val="Default"/>
        <w:jc w:val="both"/>
        <w:rPr>
          <w:sz w:val="26"/>
          <w:szCs w:val="26"/>
        </w:rPr>
      </w:pPr>
    </w:p>
    <w:p w:rsidR="007117BB" w:rsidRPr="00EA4410" w:rsidRDefault="007117BB" w:rsidP="007117BB">
      <w:pPr>
        <w:pStyle w:val="Default"/>
        <w:ind w:firstLine="708"/>
        <w:jc w:val="both"/>
        <w:rPr>
          <w:b/>
          <w:sz w:val="26"/>
          <w:szCs w:val="26"/>
          <w:u w:val="single"/>
        </w:rPr>
      </w:pPr>
      <w:r w:rsidRPr="00EA4410">
        <w:rPr>
          <w:b/>
          <w:sz w:val="26"/>
          <w:szCs w:val="26"/>
          <w:u w:val="single"/>
        </w:rPr>
        <w:t xml:space="preserve">По </w:t>
      </w:r>
      <w:r>
        <w:rPr>
          <w:b/>
          <w:sz w:val="26"/>
          <w:szCs w:val="26"/>
          <w:u w:val="single"/>
        </w:rPr>
        <w:t>второму</w:t>
      </w:r>
      <w:r w:rsidRPr="00EA4410">
        <w:rPr>
          <w:b/>
          <w:sz w:val="26"/>
          <w:szCs w:val="26"/>
          <w:u w:val="single"/>
        </w:rPr>
        <w:t xml:space="preserve"> вопросу:</w:t>
      </w:r>
    </w:p>
    <w:p w:rsidR="00E03B47" w:rsidRDefault="007117BB" w:rsidP="00E03B47">
      <w:pPr>
        <w:pStyle w:val="Default"/>
        <w:ind w:firstLine="708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lastRenderedPageBreak/>
        <w:t xml:space="preserve">Предлагаю для ведения протокола публичных слушаний избрать секретаря – Назарову Ю.В., начальника планово-финансового отдела администрации МО Город Шлиссельбург. </w:t>
      </w:r>
      <w:r w:rsidR="00E03B47">
        <w:rPr>
          <w:b/>
          <w:sz w:val="28"/>
          <w:szCs w:val="28"/>
        </w:rPr>
        <w:t>Предлагаю проголосовать за данную кандидатуру</w:t>
      </w:r>
      <w:r w:rsidRPr="00E03B47">
        <w:rPr>
          <w:b/>
          <w:sz w:val="28"/>
          <w:szCs w:val="28"/>
        </w:rPr>
        <w:t>.</w:t>
      </w:r>
      <w:r w:rsidR="00E03B47">
        <w:rPr>
          <w:b/>
          <w:sz w:val="28"/>
          <w:szCs w:val="28"/>
        </w:rPr>
        <w:t xml:space="preserve"> Решение принято.</w:t>
      </w:r>
    </w:p>
    <w:p w:rsidR="00B60180" w:rsidRPr="00EA4410" w:rsidRDefault="00B60180" w:rsidP="007117BB">
      <w:pPr>
        <w:pStyle w:val="Default"/>
        <w:jc w:val="both"/>
        <w:rPr>
          <w:sz w:val="26"/>
          <w:szCs w:val="26"/>
        </w:rPr>
      </w:pPr>
    </w:p>
    <w:p w:rsidR="007117BB" w:rsidRPr="00EA4410" w:rsidRDefault="007117BB" w:rsidP="007117BB">
      <w:pPr>
        <w:pStyle w:val="Default"/>
        <w:ind w:firstLine="708"/>
        <w:jc w:val="both"/>
        <w:rPr>
          <w:b/>
          <w:sz w:val="26"/>
          <w:szCs w:val="26"/>
          <w:u w:val="single"/>
        </w:rPr>
      </w:pPr>
      <w:r w:rsidRPr="00EA4410">
        <w:rPr>
          <w:b/>
          <w:sz w:val="26"/>
          <w:szCs w:val="26"/>
          <w:u w:val="single"/>
        </w:rPr>
        <w:t xml:space="preserve">По </w:t>
      </w:r>
      <w:r>
        <w:rPr>
          <w:b/>
          <w:sz w:val="26"/>
          <w:szCs w:val="26"/>
          <w:u w:val="single"/>
        </w:rPr>
        <w:t>третьему</w:t>
      </w:r>
      <w:r w:rsidRPr="00EA4410">
        <w:rPr>
          <w:b/>
          <w:sz w:val="26"/>
          <w:szCs w:val="26"/>
          <w:u w:val="single"/>
        </w:rPr>
        <w:t xml:space="preserve"> вопросу:</w:t>
      </w:r>
    </w:p>
    <w:p w:rsidR="007117BB" w:rsidRPr="00E03B47" w:rsidRDefault="007117BB" w:rsidP="007117BB">
      <w:pPr>
        <w:pStyle w:val="Default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 xml:space="preserve">Предлагаю заслушать доклад начальника планово-финансового отдела администрации МО Город Шлиссельбург Ю.В. Назаровой </w:t>
      </w:r>
      <w:r w:rsidR="00922365" w:rsidRPr="00E03B47">
        <w:rPr>
          <w:b/>
          <w:sz w:val="28"/>
          <w:szCs w:val="28"/>
        </w:rPr>
        <w:t>О бюджете муниципального образования Шлиссельбургское городское поселение Кировского муниципального района Ленинградской области на 2023 год и на плановый период 2024 и 2025 годов.</w:t>
      </w:r>
    </w:p>
    <w:p w:rsidR="003B141E" w:rsidRDefault="003B141E" w:rsidP="007079F9">
      <w:pPr>
        <w:pStyle w:val="Default"/>
        <w:jc w:val="both"/>
        <w:rPr>
          <w:b/>
          <w:bCs/>
          <w:sz w:val="26"/>
          <w:szCs w:val="26"/>
          <w:u w:val="single"/>
        </w:rPr>
      </w:pPr>
    </w:p>
    <w:p w:rsidR="003B141E" w:rsidRPr="00E03B47" w:rsidRDefault="00922365" w:rsidP="007079F9">
      <w:pPr>
        <w:pStyle w:val="Default"/>
        <w:jc w:val="both"/>
        <w:rPr>
          <w:sz w:val="26"/>
          <w:szCs w:val="26"/>
        </w:rPr>
      </w:pPr>
      <w:r w:rsidRPr="00E03B47">
        <w:rPr>
          <w:sz w:val="26"/>
          <w:szCs w:val="26"/>
        </w:rPr>
        <w:t xml:space="preserve">Уважаемые жители МО Город Шлиссельбург. </w:t>
      </w:r>
    </w:p>
    <w:p w:rsidR="00922365" w:rsidRPr="00E03B47" w:rsidRDefault="00922365" w:rsidP="007079F9">
      <w:pPr>
        <w:pStyle w:val="Default"/>
        <w:jc w:val="both"/>
        <w:rPr>
          <w:sz w:val="26"/>
          <w:szCs w:val="26"/>
        </w:rPr>
      </w:pPr>
      <w:r w:rsidRPr="00E03B47">
        <w:rPr>
          <w:sz w:val="26"/>
          <w:szCs w:val="26"/>
        </w:rPr>
        <w:t>Бюджет является главным инструментом экономической политики. Основной задачей в области бюджетной политики является обеспечение сбалансированности бюджета и сохранение финансовой стабильности. Проект решения о бюджете разработан в соответствии с требованиями Бюджетного кодекса Российской Федерации, c Положением о  бюджетном процессе в муниципальном образовании Шлиссельбургское городское поселение. Данный проект формировался в соответствии с основными направлениями бюджетной и налоговой политики Ленинградской области.</w:t>
      </w:r>
    </w:p>
    <w:p w:rsidR="007C1890" w:rsidRPr="00E03B47" w:rsidRDefault="007C1890" w:rsidP="007C1890">
      <w:pPr>
        <w:pStyle w:val="ad"/>
        <w:ind w:right="-1" w:firstLine="708"/>
        <w:jc w:val="both"/>
        <w:rPr>
          <w:b w:val="0"/>
          <w:sz w:val="24"/>
          <w:szCs w:val="24"/>
          <w:lang w:val="ru-RU"/>
        </w:rPr>
      </w:pPr>
      <w:r w:rsidRPr="00E03B47">
        <w:rPr>
          <w:b w:val="0"/>
          <w:sz w:val="24"/>
          <w:szCs w:val="24"/>
        </w:rPr>
        <w:t>Проектом решения о бюджете на 202</w:t>
      </w:r>
      <w:r w:rsidRPr="00E03B47">
        <w:rPr>
          <w:b w:val="0"/>
          <w:sz w:val="24"/>
          <w:szCs w:val="24"/>
          <w:lang w:val="ru-RU"/>
        </w:rPr>
        <w:t>3</w:t>
      </w:r>
      <w:r w:rsidRPr="00E03B47">
        <w:rPr>
          <w:b w:val="0"/>
          <w:sz w:val="24"/>
          <w:szCs w:val="24"/>
        </w:rPr>
        <w:t xml:space="preserve"> год и </w:t>
      </w:r>
      <w:r w:rsidRPr="00E03B47">
        <w:rPr>
          <w:b w:val="0"/>
          <w:sz w:val="24"/>
          <w:szCs w:val="24"/>
          <w:lang w:val="ru-RU"/>
        </w:rPr>
        <w:t xml:space="preserve">на </w:t>
      </w:r>
      <w:r w:rsidRPr="00E03B47">
        <w:rPr>
          <w:b w:val="0"/>
          <w:sz w:val="24"/>
          <w:szCs w:val="24"/>
        </w:rPr>
        <w:t>плановый период 20</w:t>
      </w:r>
      <w:r w:rsidRPr="00E03B47">
        <w:rPr>
          <w:b w:val="0"/>
          <w:sz w:val="24"/>
          <w:szCs w:val="24"/>
          <w:lang w:val="ru-RU"/>
        </w:rPr>
        <w:t xml:space="preserve">24 и </w:t>
      </w:r>
      <w:r w:rsidRPr="00E03B47">
        <w:rPr>
          <w:b w:val="0"/>
          <w:sz w:val="24"/>
          <w:szCs w:val="24"/>
        </w:rPr>
        <w:t>20</w:t>
      </w:r>
      <w:r w:rsidRPr="00E03B47">
        <w:rPr>
          <w:b w:val="0"/>
          <w:sz w:val="24"/>
          <w:szCs w:val="24"/>
          <w:lang w:val="ru-RU"/>
        </w:rPr>
        <w:t>25</w:t>
      </w:r>
      <w:r w:rsidRPr="00E03B47">
        <w:rPr>
          <w:b w:val="0"/>
          <w:sz w:val="24"/>
          <w:szCs w:val="24"/>
        </w:rPr>
        <w:t xml:space="preserve"> годов предлагается утвердить </w:t>
      </w:r>
      <w:r w:rsidRPr="00E03B47">
        <w:rPr>
          <w:b w:val="0"/>
          <w:sz w:val="24"/>
          <w:szCs w:val="24"/>
          <w:lang w:val="ru-RU"/>
        </w:rPr>
        <w:t xml:space="preserve">основные характеристики </w:t>
      </w:r>
      <w:r w:rsidRPr="00E03B47">
        <w:rPr>
          <w:b w:val="0"/>
          <w:sz w:val="24"/>
          <w:szCs w:val="24"/>
        </w:rPr>
        <w:t>бюджет</w:t>
      </w:r>
      <w:r w:rsidRPr="00E03B47">
        <w:rPr>
          <w:b w:val="0"/>
          <w:sz w:val="24"/>
          <w:szCs w:val="24"/>
          <w:lang w:val="ru-RU"/>
        </w:rPr>
        <w:t>а</w:t>
      </w:r>
      <w:r w:rsidRPr="00E03B47">
        <w:rPr>
          <w:b w:val="0"/>
          <w:sz w:val="24"/>
          <w:szCs w:val="24"/>
        </w:rPr>
        <w:t xml:space="preserve"> муниципального образования Шлиссельбургское городское поселение Кировского муниципального района Ленинградской области</w:t>
      </w:r>
      <w:r w:rsidRPr="00E03B47">
        <w:rPr>
          <w:b w:val="0"/>
          <w:sz w:val="24"/>
          <w:szCs w:val="24"/>
          <w:lang w:val="ru-RU"/>
        </w:rPr>
        <w:t>:</w:t>
      </w:r>
      <w:r w:rsidRPr="00E03B47">
        <w:rPr>
          <w:b w:val="0"/>
          <w:sz w:val="24"/>
          <w:szCs w:val="24"/>
        </w:rPr>
        <w:t xml:space="preserve"> </w:t>
      </w:r>
    </w:p>
    <w:p w:rsidR="007C1890" w:rsidRPr="00E03B47" w:rsidRDefault="007C1890" w:rsidP="007C1890">
      <w:pPr>
        <w:pStyle w:val="ad"/>
        <w:ind w:right="-1"/>
        <w:jc w:val="both"/>
        <w:rPr>
          <w:b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7C1890" w:rsidRPr="00E03B47" w:rsidTr="00EB6D3F"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2023 год (тыс. руб.)</w:t>
            </w:r>
          </w:p>
        </w:tc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2024 год (тыс. руб.)</w:t>
            </w:r>
          </w:p>
        </w:tc>
        <w:tc>
          <w:tcPr>
            <w:tcW w:w="2464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2025 год (тыс. руб.)</w:t>
            </w:r>
          </w:p>
        </w:tc>
      </w:tr>
      <w:tr w:rsidR="007C1890" w:rsidRPr="00E03B47" w:rsidTr="00EB6D3F"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Доходы</w:t>
            </w:r>
          </w:p>
        </w:tc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174 821,1</w:t>
            </w:r>
          </w:p>
        </w:tc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152 482,7</w:t>
            </w:r>
          </w:p>
        </w:tc>
        <w:tc>
          <w:tcPr>
            <w:tcW w:w="2464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141 461,1</w:t>
            </w:r>
          </w:p>
        </w:tc>
      </w:tr>
      <w:tr w:rsidR="007C1890" w:rsidRPr="00E03B47" w:rsidTr="00EB6D3F"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Расходы</w:t>
            </w:r>
          </w:p>
        </w:tc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179 121,1</w:t>
            </w:r>
          </w:p>
        </w:tc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152 482,7</w:t>
            </w:r>
          </w:p>
        </w:tc>
        <w:tc>
          <w:tcPr>
            <w:tcW w:w="2464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141 461,1</w:t>
            </w:r>
          </w:p>
        </w:tc>
      </w:tr>
      <w:tr w:rsidR="007C1890" w:rsidRPr="00E03B47" w:rsidTr="00EB6D3F"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Дефицит</w:t>
            </w:r>
            <w:proofErr w:type="gramStart"/>
            <w:r w:rsidRPr="00E03B47">
              <w:rPr>
                <w:b w:val="0"/>
                <w:sz w:val="24"/>
                <w:szCs w:val="24"/>
                <w:lang w:val="ru-RU"/>
              </w:rPr>
              <w:t xml:space="preserve"> («-»),</w:t>
            </w:r>
            <w:proofErr w:type="gramEnd"/>
          </w:p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Профицит</w:t>
            </w:r>
            <w:proofErr w:type="gramStart"/>
            <w:r w:rsidRPr="00E03B47">
              <w:rPr>
                <w:b w:val="0"/>
                <w:sz w:val="24"/>
                <w:szCs w:val="24"/>
                <w:lang w:val="ru-RU"/>
              </w:rPr>
              <w:t xml:space="preserve"> («+»)</w:t>
            </w:r>
            <w:proofErr w:type="gramEnd"/>
          </w:p>
        </w:tc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- 4 300,0</w:t>
            </w:r>
          </w:p>
        </w:tc>
        <w:tc>
          <w:tcPr>
            <w:tcW w:w="2463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2464" w:type="dxa"/>
          </w:tcPr>
          <w:p w:rsidR="007C1890" w:rsidRPr="00E03B47" w:rsidRDefault="007C1890" w:rsidP="00EB6D3F">
            <w:pPr>
              <w:pStyle w:val="ad"/>
              <w:ind w:right="-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03B47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</w:tbl>
    <w:p w:rsidR="007C1890" w:rsidRPr="00E03B47" w:rsidRDefault="007C1890" w:rsidP="007C1890">
      <w:pPr>
        <w:pStyle w:val="ad"/>
        <w:ind w:right="-1"/>
        <w:jc w:val="both"/>
        <w:rPr>
          <w:b w:val="0"/>
          <w:sz w:val="24"/>
          <w:szCs w:val="24"/>
          <w:lang w:val="ru-RU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>Прогноз поступления налоговых и неналоговых доходов, безвозмездных поступлений</w:t>
      </w:r>
      <w:r w:rsidRPr="00E03B47">
        <w:br/>
        <w:t>в бюджет МО Город Шлиссельбург составит:</w:t>
      </w:r>
    </w:p>
    <w:p w:rsidR="007C1890" w:rsidRPr="00E03B47" w:rsidRDefault="007C1890" w:rsidP="007C1890">
      <w:pPr>
        <w:ind w:firstLine="540"/>
        <w:jc w:val="both"/>
      </w:pPr>
      <w:r w:rsidRPr="00E03B47">
        <w:t>- на 2023 год – 174 821,1 тыс. руб.;</w:t>
      </w:r>
    </w:p>
    <w:p w:rsidR="007C1890" w:rsidRPr="00E03B47" w:rsidRDefault="007C1890" w:rsidP="007C1890">
      <w:pPr>
        <w:ind w:firstLine="540"/>
        <w:jc w:val="both"/>
      </w:pPr>
      <w:r w:rsidRPr="00E03B47">
        <w:t>- на 2024 год – 152 482,7 тыс. руб.;</w:t>
      </w:r>
    </w:p>
    <w:p w:rsidR="007C1890" w:rsidRPr="00E03B47" w:rsidRDefault="007C1890" w:rsidP="007C1890">
      <w:pPr>
        <w:ind w:firstLine="540"/>
        <w:jc w:val="both"/>
      </w:pPr>
      <w:r w:rsidRPr="00E03B47">
        <w:t>- на 2025 год – 141 461,1 тыс. руб.</w:t>
      </w:r>
    </w:p>
    <w:p w:rsidR="007C1890" w:rsidRPr="00E03B47" w:rsidRDefault="007C1890" w:rsidP="007C1890">
      <w:pPr>
        <w:ind w:firstLine="709"/>
        <w:jc w:val="both"/>
      </w:pPr>
    </w:p>
    <w:p w:rsidR="007C1890" w:rsidRPr="00E03B47" w:rsidRDefault="007C1890" w:rsidP="007C1890">
      <w:pPr>
        <w:ind w:firstLine="709"/>
        <w:jc w:val="both"/>
      </w:pPr>
      <w:r w:rsidRPr="00E03B47">
        <w:t>В 2023 году доходы бюджета будут сформированы за счет налоговых поступлений (46,9%), неналоговых доходов (33,9%), а также безвозмездных поступлений (19,2%).</w:t>
      </w:r>
    </w:p>
    <w:p w:rsidR="007C1890" w:rsidRPr="00E03B47" w:rsidRDefault="007C1890" w:rsidP="007C1890">
      <w:pPr>
        <w:jc w:val="center"/>
        <w:rPr>
          <w:color w:val="FF0000"/>
        </w:rPr>
      </w:pPr>
    </w:p>
    <w:p w:rsidR="007C1890" w:rsidRPr="00E03B47" w:rsidRDefault="007C1890" w:rsidP="007C1890">
      <w:pPr>
        <w:jc w:val="center"/>
      </w:pPr>
      <w:r w:rsidRPr="00E03B47">
        <w:t xml:space="preserve">Прогноз показателей налоговых и неналоговых поступлений </w:t>
      </w:r>
    </w:p>
    <w:p w:rsidR="007C1890" w:rsidRPr="00E03B47" w:rsidRDefault="007C1890" w:rsidP="007C1890">
      <w:pPr>
        <w:jc w:val="center"/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1338"/>
        <w:gridCol w:w="1273"/>
        <w:gridCol w:w="1404"/>
        <w:gridCol w:w="1046"/>
        <w:gridCol w:w="1173"/>
      </w:tblGrid>
      <w:tr w:rsidR="007C1890" w:rsidRPr="00E03B47" w:rsidTr="00C53648">
        <w:tc>
          <w:tcPr>
            <w:tcW w:w="3448" w:type="dxa"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Ожидаемое поступление в 2022 году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 xml:space="preserve">Плановые показатели </w:t>
            </w:r>
          </w:p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2023 г.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 xml:space="preserve">Темп роста 2023 к </w:t>
            </w:r>
            <w:proofErr w:type="gramStart"/>
            <w:r w:rsidRPr="00C53648">
              <w:rPr>
                <w:sz w:val="16"/>
                <w:szCs w:val="16"/>
              </w:rPr>
              <w:t>ожидаемому</w:t>
            </w:r>
            <w:proofErr w:type="gramEnd"/>
            <w:r w:rsidRPr="00C53648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 xml:space="preserve">Плановые показатели </w:t>
            </w:r>
          </w:p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2024 г.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 xml:space="preserve">Плановые показатели </w:t>
            </w:r>
          </w:p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2025 г.</w:t>
            </w:r>
          </w:p>
        </w:tc>
      </w:tr>
      <w:tr w:rsidR="007C1890" w:rsidRPr="00E03B47" w:rsidTr="00C53648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 xml:space="preserve">Налоговые доходы, всего                            в </w:t>
            </w:r>
            <w:proofErr w:type="spellStart"/>
            <w:r w:rsidRPr="00E03B47">
              <w:rPr>
                <w:bCs/>
                <w:sz w:val="16"/>
                <w:szCs w:val="16"/>
              </w:rPr>
              <w:t>т.ч</w:t>
            </w:r>
            <w:proofErr w:type="spellEnd"/>
            <w:r w:rsidRPr="00E03B47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75 294,7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82 002,9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108,9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84 562,9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36 423,7</w:t>
            </w:r>
          </w:p>
        </w:tc>
      </w:tr>
      <w:tr w:rsidR="007C1890" w:rsidRPr="00E03B47" w:rsidTr="00C53648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47 200,0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50 471,5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106,9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52 074,2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54 158,6</w:t>
            </w:r>
          </w:p>
        </w:tc>
      </w:tr>
      <w:tr w:rsidR="007C1890" w:rsidRPr="00E03B47" w:rsidTr="00C53648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1 805,6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1 789,4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99,1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1 816,1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1 816,1</w:t>
            </w:r>
          </w:p>
        </w:tc>
      </w:tr>
      <w:tr w:rsidR="007C1890" w:rsidRPr="00E03B47" w:rsidTr="00C53648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10,1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10,1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10,1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10,1</w:t>
            </w:r>
          </w:p>
        </w:tc>
      </w:tr>
      <w:tr w:rsidR="007C1890" w:rsidRPr="00E03B47" w:rsidTr="00C53648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6 979,0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7 512,4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107,6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7 752,5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8 062,6</w:t>
            </w:r>
          </w:p>
        </w:tc>
      </w:tr>
      <w:tr w:rsidR="007C1890" w:rsidRPr="00E03B47" w:rsidTr="00C53648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19 300,0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22 209,5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115,1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22 900,0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23 816,4</w:t>
            </w:r>
          </w:p>
        </w:tc>
      </w:tr>
      <w:tr w:rsidR="007C1890" w:rsidRPr="00E03B47" w:rsidTr="00C53648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Государственная пошлина за совершение нотариальных действий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10,0</w:t>
            </w:r>
          </w:p>
        </w:tc>
      </w:tr>
      <w:tr w:rsidR="007C1890" w:rsidRPr="00E03B47" w:rsidTr="00C53648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 xml:space="preserve">Неналоговые доходы, всего                      в </w:t>
            </w:r>
            <w:proofErr w:type="spellStart"/>
            <w:r w:rsidRPr="00E03B47">
              <w:rPr>
                <w:bCs/>
                <w:sz w:val="16"/>
                <w:szCs w:val="16"/>
              </w:rPr>
              <w:t>т.ч</w:t>
            </w:r>
            <w:proofErr w:type="spellEnd"/>
            <w:r w:rsidRPr="00E03B47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23 074,7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59 220,0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256,6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36 423,7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25 805,7</w:t>
            </w:r>
          </w:p>
        </w:tc>
      </w:tr>
      <w:tr w:rsidR="007C1890" w:rsidRPr="00E03B47" w:rsidTr="00C53648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10 038,7</w:t>
            </w:r>
          </w:p>
        </w:tc>
        <w:tc>
          <w:tcPr>
            <w:tcW w:w="12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12 450,0</w:t>
            </w:r>
          </w:p>
        </w:tc>
        <w:tc>
          <w:tcPr>
            <w:tcW w:w="1404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124,0</w:t>
            </w:r>
          </w:p>
        </w:tc>
        <w:tc>
          <w:tcPr>
            <w:tcW w:w="1046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13 050,0</w:t>
            </w:r>
          </w:p>
        </w:tc>
        <w:tc>
          <w:tcPr>
            <w:tcW w:w="1173" w:type="dxa"/>
            <w:shd w:val="clear" w:color="auto" w:fill="auto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14 050,0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jc w:val="right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3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404" w:type="dxa"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73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i/>
                <w:iCs/>
                <w:sz w:val="16"/>
                <w:szCs w:val="16"/>
              </w:rPr>
            </w:pPr>
            <w:r w:rsidRPr="00E03B47">
              <w:rPr>
                <w:i/>
                <w:iCs/>
                <w:sz w:val="16"/>
                <w:szCs w:val="16"/>
              </w:rPr>
              <w:t>арендная плата за землю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7 500,0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8 100,0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8 100,0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i/>
                <w:iCs/>
                <w:sz w:val="16"/>
                <w:szCs w:val="16"/>
              </w:rPr>
            </w:pPr>
            <w:r w:rsidRPr="00E03B47">
              <w:rPr>
                <w:i/>
                <w:iCs/>
                <w:sz w:val="16"/>
                <w:szCs w:val="16"/>
              </w:rPr>
              <w:t>аренда имущества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7 085,3</w:t>
            </w: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2 450,0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34,6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2 450,0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3 150,0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i/>
                <w:iCs/>
                <w:sz w:val="16"/>
                <w:szCs w:val="16"/>
              </w:rPr>
            </w:pPr>
            <w:r w:rsidRPr="00E03B47">
              <w:rPr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(плата за наем)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2 953,4</w:t>
            </w: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2 500,0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84,6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2 500,0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2 800,0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2 902,3</w:t>
            </w: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2 900,0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2 900,0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2 900,0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10 000,0</w:t>
            </w: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43 870,0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438,7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20 473,7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8 855,7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jc w:val="right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из них: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i/>
                <w:iCs/>
                <w:sz w:val="16"/>
                <w:szCs w:val="16"/>
              </w:rPr>
            </w:pPr>
            <w:r w:rsidRPr="00E03B47">
              <w:rPr>
                <w:i/>
                <w:iCs/>
                <w:sz w:val="16"/>
                <w:szCs w:val="16"/>
              </w:rPr>
              <w:t>доходы от реализации иного имущества, находящегося в гос. и муниципальной собственности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i/>
                <w:iCs/>
                <w:sz w:val="16"/>
                <w:szCs w:val="16"/>
              </w:rPr>
            </w:pPr>
            <w:r w:rsidRPr="00E03B47">
              <w:rPr>
                <w:i/>
                <w:iCs/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10 000,0</w:t>
            </w: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43 870,0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438,7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20 473,7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8 855,7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iCs/>
                <w:sz w:val="16"/>
                <w:szCs w:val="16"/>
              </w:rPr>
            </w:pPr>
            <w:r w:rsidRPr="00E03B47">
              <w:rPr>
                <w:iCs/>
                <w:sz w:val="16"/>
                <w:szCs w:val="16"/>
              </w:rPr>
              <w:t>Прочие поступления от денежных взысканий (штрафов)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129,4</w:t>
            </w: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iCs/>
                <w:sz w:val="16"/>
                <w:szCs w:val="16"/>
              </w:rPr>
            </w:pPr>
            <w:r w:rsidRPr="00E03B47">
              <w:rPr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4,3</w:t>
            </w: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</w:tr>
      <w:tr w:rsidR="007C1890" w:rsidRPr="00E03B47" w:rsidTr="00EB6D3F">
        <w:tc>
          <w:tcPr>
            <w:tcW w:w="3448" w:type="dxa"/>
            <w:vAlign w:val="bottom"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Доходы (налоговые и неналоговые)</w:t>
            </w:r>
          </w:p>
        </w:tc>
        <w:tc>
          <w:tcPr>
            <w:tcW w:w="1338" w:type="dxa"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98 369,4</w:t>
            </w:r>
          </w:p>
        </w:tc>
        <w:tc>
          <w:tcPr>
            <w:tcW w:w="12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141 222,9</w:t>
            </w:r>
          </w:p>
        </w:tc>
        <w:tc>
          <w:tcPr>
            <w:tcW w:w="1404" w:type="dxa"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143,6</w:t>
            </w:r>
          </w:p>
        </w:tc>
        <w:tc>
          <w:tcPr>
            <w:tcW w:w="1046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120 986,6</w:t>
            </w:r>
          </w:p>
        </w:tc>
        <w:tc>
          <w:tcPr>
            <w:tcW w:w="1173" w:type="dxa"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113 679,5</w:t>
            </w:r>
          </w:p>
        </w:tc>
      </w:tr>
    </w:tbl>
    <w:p w:rsidR="007C1890" w:rsidRPr="00E03B47" w:rsidRDefault="007C1890" w:rsidP="007C1890">
      <w:pPr>
        <w:jc w:val="center"/>
        <w:rPr>
          <w:sz w:val="20"/>
          <w:szCs w:val="20"/>
        </w:rPr>
      </w:pPr>
    </w:p>
    <w:p w:rsidR="007C1890" w:rsidRPr="00E03B47" w:rsidRDefault="007C1890" w:rsidP="007C1890">
      <w:pPr>
        <w:ind w:firstLine="709"/>
        <w:jc w:val="both"/>
      </w:pPr>
      <w:proofErr w:type="gramStart"/>
      <w:r w:rsidRPr="00E03B47">
        <w:t xml:space="preserve">В структуре </w:t>
      </w:r>
      <w:r w:rsidRPr="00E03B47">
        <w:rPr>
          <w:i/>
          <w:iCs/>
        </w:rPr>
        <w:t>налоговых поступлений</w:t>
      </w:r>
      <w:r w:rsidRPr="00E03B47">
        <w:t xml:space="preserve"> в 2023 году налог на доходы физических лиц составляет 61,5% или 50 471,5</w:t>
      </w:r>
      <w:r w:rsidRPr="00E03B47">
        <w:rPr>
          <w:sz w:val="20"/>
          <w:szCs w:val="20"/>
        </w:rPr>
        <w:t xml:space="preserve"> </w:t>
      </w:r>
      <w:r w:rsidRPr="00E03B47">
        <w:t>тыс. руб. Акцизы по подакцизным товарам (продукции) производимым на территории РФ составляют 2,2% или  1 789,4 тыс. руб.  Менее 0,1% составляет единый сельскохозяйственный налог или 10,1 тыс. руб. Имущественные налоги в структуре налоговых поступлений составят 36,3% или 29 721,9 тыс. руб., в т</w:t>
      </w:r>
      <w:proofErr w:type="gramEnd"/>
      <w:r w:rsidRPr="00E03B47">
        <w:t xml:space="preserve">. ч. налог на имущество физический лиц – 7 512,4 тыс. руб. (9,2%), земельный налог –  22 209,5 тыс. руб. (27,1%). Государственная пошлина за совершение нотариальных действий в 2023 году составит 10,0 тыс. руб. от налоговых поступлений. </w:t>
      </w:r>
    </w:p>
    <w:p w:rsidR="007C1890" w:rsidRPr="00E03B47" w:rsidRDefault="007C1890" w:rsidP="007C1890">
      <w:pPr>
        <w:ind w:firstLine="709"/>
        <w:jc w:val="both"/>
      </w:pPr>
      <w:r w:rsidRPr="00E03B47">
        <w:t xml:space="preserve">Налоговые доходы в 2023 году, относительно 2022 года увеличены на 6 708,2 тыс. руб. или 108,9% и составят </w:t>
      </w:r>
      <w:r w:rsidRPr="00E03B47">
        <w:rPr>
          <w:bCs/>
        </w:rPr>
        <w:t>82 002,9</w:t>
      </w:r>
      <w:r w:rsidRPr="00E03B47">
        <w:rPr>
          <w:bCs/>
          <w:sz w:val="20"/>
          <w:szCs w:val="20"/>
        </w:rPr>
        <w:t xml:space="preserve"> </w:t>
      </w:r>
      <w:r w:rsidRPr="00E03B47">
        <w:t xml:space="preserve">тыс. руб.  </w:t>
      </w:r>
    </w:p>
    <w:p w:rsidR="007C1890" w:rsidRPr="00E03B47" w:rsidRDefault="007C1890" w:rsidP="007C1890">
      <w:pPr>
        <w:ind w:firstLine="709"/>
        <w:jc w:val="both"/>
      </w:pPr>
      <w:r w:rsidRPr="00E03B47">
        <w:rPr>
          <w:i/>
          <w:iCs/>
        </w:rPr>
        <w:t>Налог на доходы физических лиц</w:t>
      </w:r>
      <w:r w:rsidRPr="00E03B47">
        <w:t xml:space="preserve"> – запланирован с увеличением на 3 271,5 тыс. руб. или на 6,9%, Данный налог спланирован исходя из ожидаемого поступления налога в 2022 году и темпа роста заработной платы на 2023 год. </w:t>
      </w:r>
    </w:p>
    <w:p w:rsidR="007C1890" w:rsidRPr="00E03B47" w:rsidRDefault="007C1890" w:rsidP="007C1890">
      <w:pPr>
        <w:ind w:firstLine="709"/>
        <w:jc w:val="both"/>
      </w:pPr>
      <w:r w:rsidRPr="00E03B47">
        <w:t>Налог на доходы физических лиц в 2024 году запланирован в размере 52 074,2 тыс. руб., в 2025 году – 54 158,6 тыс. руб.</w:t>
      </w:r>
    </w:p>
    <w:p w:rsidR="007C1890" w:rsidRPr="00E03B47" w:rsidRDefault="007C1890" w:rsidP="007C1890">
      <w:pPr>
        <w:ind w:firstLine="709"/>
        <w:jc w:val="both"/>
      </w:pPr>
      <w:r w:rsidRPr="00E03B47">
        <w:rPr>
          <w:i/>
        </w:rPr>
        <w:t xml:space="preserve">Акцизы по подакцизным товарам, производимым на территории РФ – </w:t>
      </w:r>
      <w:r w:rsidRPr="00E03B47">
        <w:t xml:space="preserve">уменьшены на 0,9% и составляют 1 789,4  </w:t>
      </w:r>
      <w:proofErr w:type="spellStart"/>
      <w:r w:rsidRPr="00E03B47">
        <w:t>тыс</w:t>
      </w:r>
      <w:proofErr w:type="gramStart"/>
      <w:r w:rsidRPr="00E03B47">
        <w:t>.р</w:t>
      </w:r>
      <w:proofErr w:type="gramEnd"/>
      <w:r w:rsidRPr="00E03B47">
        <w:t>уб</w:t>
      </w:r>
      <w:proofErr w:type="spellEnd"/>
      <w:r w:rsidRPr="00E03B47">
        <w:t>.</w:t>
      </w:r>
      <w:r w:rsidRPr="00E03B47">
        <w:rPr>
          <w:sz w:val="28"/>
        </w:rPr>
        <w:t xml:space="preserve"> </w:t>
      </w:r>
      <w:r w:rsidRPr="00E03B47">
        <w:t>Налог запланирован на основании прогноза поступлений по акцизам на нефтепродукты федеральным казначейством.</w:t>
      </w:r>
    </w:p>
    <w:p w:rsidR="007C1890" w:rsidRPr="00E03B47" w:rsidRDefault="007C1890" w:rsidP="007C1890">
      <w:pPr>
        <w:ind w:firstLine="709"/>
        <w:jc w:val="both"/>
      </w:pPr>
      <w:r w:rsidRPr="00E03B47">
        <w:t>Плановые объемы дохода составляют: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1 816,1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на 2025 год – 1 816,1 тыс. руб.</w:t>
      </w:r>
    </w:p>
    <w:p w:rsidR="007C1890" w:rsidRPr="00E03B47" w:rsidRDefault="007C1890" w:rsidP="007C1890">
      <w:pPr>
        <w:ind w:firstLine="709"/>
        <w:jc w:val="both"/>
      </w:pPr>
      <w:r w:rsidRPr="00E03B47">
        <w:t xml:space="preserve">Показатели </w:t>
      </w:r>
      <w:r w:rsidRPr="00E03B47">
        <w:rPr>
          <w:i/>
        </w:rPr>
        <w:t>единого сельскохозяйственного налога</w:t>
      </w:r>
      <w:r w:rsidRPr="00E03B47">
        <w:t xml:space="preserve"> на 2023 – 2025 годы предполагаются в размере 10,1 тыс. руб. ежегодно.</w:t>
      </w:r>
    </w:p>
    <w:p w:rsidR="007C1890" w:rsidRPr="00E03B47" w:rsidRDefault="007C1890" w:rsidP="007C1890">
      <w:pPr>
        <w:ind w:firstLine="709"/>
        <w:jc w:val="both"/>
        <w:rPr>
          <w:sz w:val="28"/>
        </w:rPr>
      </w:pPr>
      <w:r w:rsidRPr="00E03B47">
        <w:rPr>
          <w:i/>
        </w:rPr>
        <w:t>Налог на имущество физических лиц</w:t>
      </w:r>
      <w:r w:rsidRPr="00E03B47">
        <w:t xml:space="preserve">  запланирован с увеличением показателя 2022 года на 7,6% и составляет 7 512,4 </w:t>
      </w:r>
      <w:proofErr w:type="spellStart"/>
      <w:r w:rsidRPr="00E03B47">
        <w:t>тыс</w:t>
      </w:r>
      <w:proofErr w:type="gramStart"/>
      <w:r w:rsidRPr="00E03B47">
        <w:t>.р</w:t>
      </w:r>
      <w:proofErr w:type="gramEnd"/>
      <w:r w:rsidRPr="00E03B47">
        <w:t>уб</w:t>
      </w:r>
      <w:proofErr w:type="spellEnd"/>
      <w:r w:rsidRPr="00E03B47">
        <w:t>.</w:t>
      </w:r>
      <w:r w:rsidRPr="00E03B47">
        <w:rPr>
          <w:sz w:val="28"/>
        </w:rPr>
        <w:t xml:space="preserve"> </w:t>
      </w:r>
      <w:r w:rsidRPr="00E03B47">
        <w:t>Норматив зачисления в бюджет поселения определен  п.1. ст.61 Бюджетного кодекса  РФ в размере 100%.</w:t>
      </w:r>
      <w:r w:rsidRPr="00E03B47">
        <w:rPr>
          <w:sz w:val="28"/>
        </w:rPr>
        <w:t xml:space="preserve"> </w:t>
      </w:r>
    </w:p>
    <w:p w:rsidR="007C1890" w:rsidRPr="00E03B47" w:rsidRDefault="007C1890" w:rsidP="007C1890">
      <w:pPr>
        <w:ind w:firstLine="709"/>
        <w:jc w:val="both"/>
      </w:pPr>
      <w:r w:rsidRPr="00E03B47">
        <w:t>Прогноз поступлений по налогу на имущество физических лиц составит: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7 752,5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на 2025 год – 8 062,6 тыс. руб.</w:t>
      </w:r>
    </w:p>
    <w:p w:rsidR="007C1890" w:rsidRPr="00E03B47" w:rsidRDefault="007C1890" w:rsidP="007C1890">
      <w:pPr>
        <w:pStyle w:val="2"/>
        <w:spacing w:after="0" w:line="240" w:lineRule="auto"/>
        <w:ind w:firstLine="720"/>
        <w:jc w:val="both"/>
      </w:pPr>
      <w:r w:rsidRPr="00E03B47">
        <w:rPr>
          <w:color w:val="FF0000"/>
        </w:rPr>
        <w:t xml:space="preserve"> </w:t>
      </w:r>
      <w:r w:rsidRPr="00E03B47">
        <w:rPr>
          <w:i/>
        </w:rPr>
        <w:t>Земельный налог</w:t>
      </w:r>
      <w:r w:rsidRPr="00E03B47">
        <w:t xml:space="preserve"> по сравнению с 2022 годом увеличен на 15,1% или на 2 909,5 тыс. руб. и составляет 22 209,5 </w:t>
      </w:r>
      <w:proofErr w:type="spellStart"/>
      <w:r w:rsidRPr="00E03B47">
        <w:t>тыс</w:t>
      </w:r>
      <w:proofErr w:type="gramStart"/>
      <w:r w:rsidRPr="00E03B47">
        <w:t>.р</w:t>
      </w:r>
      <w:proofErr w:type="gramEnd"/>
      <w:r w:rsidRPr="00E03B47">
        <w:t>уб</w:t>
      </w:r>
      <w:proofErr w:type="spellEnd"/>
      <w:r w:rsidRPr="00E03B47">
        <w:t>. Расчет поступлений земельного налога осуществлен исходя из отчета Федеральной налоговой службы о налоговой базе и структуре начислений по налогу за 2022 год.</w:t>
      </w:r>
    </w:p>
    <w:p w:rsidR="007C1890" w:rsidRPr="00E03B47" w:rsidRDefault="007C1890" w:rsidP="007C1890">
      <w:pPr>
        <w:pStyle w:val="2"/>
        <w:spacing w:after="0" w:line="240" w:lineRule="auto"/>
        <w:ind w:firstLine="720"/>
      </w:pPr>
      <w:r w:rsidRPr="00E03B47">
        <w:t>Норматив зачисления в бюджет поселения определен  п.1. ст.61 Бюджетного кодекса РФ в размере 100%.</w:t>
      </w:r>
    </w:p>
    <w:p w:rsidR="007C1890" w:rsidRPr="00E03B47" w:rsidRDefault="007C1890" w:rsidP="007C1890">
      <w:pPr>
        <w:ind w:firstLine="709"/>
        <w:jc w:val="both"/>
      </w:pPr>
      <w:r w:rsidRPr="00E03B47">
        <w:t>Прогноз поступлений по земельному налогу составит: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22 900,0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на 2025 год – 23 816,4 тыс. руб.</w:t>
      </w:r>
    </w:p>
    <w:p w:rsidR="007C1890" w:rsidRPr="00E03B47" w:rsidRDefault="007C1890" w:rsidP="007C1890">
      <w:pPr>
        <w:ind w:firstLine="709"/>
        <w:jc w:val="both"/>
        <w:rPr>
          <w:i/>
          <w:color w:val="FF0000"/>
        </w:rPr>
      </w:pPr>
      <w:proofErr w:type="gramStart"/>
      <w:r w:rsidRPr="00E03B47">
        <w:t xml:space="preserve">Планируемые поступления в 2023 году </w:t>
      </w:r>
      <w:r w:rsidRPr="00E03B47">
        <w:rPr>
          <w:i/>
        </w:rPr>
        <w:t>государственной пошлины за совершение нотариальных действий</w:t>
      </w:r>
      <w:r w:rsidRPr="00E03B47">
        <w:t xml:space="preserve"> (за исключением действий, совершаемых консульскими учреждениями Российской Федерации) определены в сумме 10,0 тыс. руб. Норматив зачисления в бюджет поселения определен  п.2 ст.61 Бюджетного кодекса  РФ в размере 100%. Прогноз на 2024 и 2025 годы составляет по 10,0 тыс. руб.</w:t>
      </w:r>
      <w:proofErr w:type="gramEnd"/>
    </w:p>
    <w:p w:rsidR="007C1890" w:rsidRPr="00E03B47" w:rsidRDefault="007C1890" w:rsidP="007C1890">
      <w:pPr>
        <w:ind w:firstLine="709"/>
        <w:jc w:val="both"/>
      </w:pPr>
      <w:r w:rsidRPr="00E03B47">
        <w:lastRenderedPageBreak/>
        <w:t xml:space="preserve">По неналоговым доходам  в 2023 году планируемые поступления составят 59 220,0 тыс. руб. по сравнению с ожидаемыми поступлениями 2022 года увеличение составит 36 145,3 тыс. руб. </w:t>
      </w:r>
    </w:p>
    <w:p w:rsidR="007C1890" w:rsidRPr="00E03B47" w:rsidRDefault="007C1890" w:rsidP="007C1890">
      <w:pPr>
        <w:ind w:firstLine="709"/>
        <w:jc w:val="both"/>
      </w:pPr>
      <w:r w:rsidRPr="00E03B47">
        <w:t>Неналоговые доходы 2023 года составляют 33,9% от общего размера доходов поселения или 59 220,0 тыс. руб., в 2024 г. – 23,9% или 36 423,7 тыс. руб.,  в 2025 г. – 18,2% или 25 805,7 тыс. руб.</w:t>
      </w:r>
    </w:p>
    <w:p w:rsidR="007C1890" w:rsidRPr="00E03B47" w:rsidRDefault="007C1890" w:rsidP="007C1890">
      <w:pPr>
        <w:ind w:firstLine="709"/>
        <w:jc w:val="both"/>
      </w:pPr>
      <w:r w:rsidRPr="00E03B47">
        <w:rPr>
          <w:i/>
        </w:rPr>
        <w:t>Доходы от использования имущества, находящегося в государственной и муниципальной собственности</w:t>
      </w:r>
      <w:r w:rsidRPr="00E03B47">
        <w:t xml:space="preserve"> увеличены на 2 411,3 </w:t>
      </w:r>
      <w:proofErr w:type="spellStart"/>
      <w:r w:rsidRPr="00E03B47">
        <w:t>тыс</w:t>
      </w:r>
      <w:proofErr w:type="gramStart"/>
      <w:r w:rsidRPr="00E03B47">
        <w:t>.р</w:t>
      </w:r>
      <w:proofErr w:type="gramEnd"/>
      <w:r w:rsidRPr="00E03B47">
        <w:t>уб</w:t>
      </w:r>
      <w:proofErr w:type="spellEnd"/>
      <w:r w:rsidRPr="00E03B47">
        <w:t xml:space="preserve">. или на 24,0% относительно 2022 года и утверждены в сумме 12 450,0 </w:t>
      </w:r>
      <w:proofErr w:type="spellStart"/>
      <w:r w:rsidRPr="00E03B47">
        <w:t>тыс.руб</w:t>
      </w:r>
      <w:proofErr w:type="spellEnd"/>
      <w:r w:rsidRPr="00E03B47">
        <w:t>. или 21,0% от общего объема неналоговых доходов.</w:t>
      </w:r>
      <w:r w:rsidRPr="00E03B47">
        <w:rPr>
          <w:color w:val="FF0000"/>
        </w:rPr>
        <w:t xml:space="preserve"> </w:t>
      </w:r>
      <w:r w:rsidRPr="00E03B47">
        <w:t>Средства от использования  имущества, находящегося в муниципальной собственности, поступают по нормативу 100 процентов в бюджет поселения (статья 62 Бюджетного кодекса  РФ). Сумма поступлений в размере 13 050,0 тыс. руб. запланирована на 2024 год, налоговые поступления в 2025 году составят 14 050,0 тыс. руб.</w:t>
      </w:r>
    </w:p>
    <w:p w:rsidR="007C1890" w:rsidRPr="00E03B47" w:rsidRDefault="007C1890" w:rsidP="007C1890">
      <w:pPr>
        <w:pStyle w:val="af"/>
      </w:pPr>
      <w:r w:rsidRPr="00E03B47">
        <w:t xml:space="preserve">Прогнозируемый объем доходов местного бюджета </w:t>
      </w:r>
      <w:r w:rsidRPr="00E03B47">
        <w:rPr>
          <w:i/>
        </w:rPr>
        <w:t>от оказания платных услуг (работ)</w:t>
      </w:r>
      <w:r w:rsidRPr="00E03B47">
        <w:t xml:space="preserve">  </w:t>
      </w:r>
      <w:r w:rsidRPr="00E03B47">
        <w:rPr>
          <w:i/>
        </w:rPr>
        <w:t>и компенсации затрат государства</w:t>
      </w:r>
      <w:r w:rsidRPr="00E03B47">
        <w:t xml:space="preserve"> составляет на 2023 год и на плановый период 2024 - 2025 </w:t>
      </w:r>
      <w:proofErr w:type="spellStart"/>
      <w:r w:rsidRPr="00E03B47">
        <w:t>г.г</w:t>
      </w:r>
      <w:proofErr w:type="spellEnd"/>
      <w:r w:rsidRPr="00E03B47">
        <w:t xml:space="preserve">. по 2 900,0 тыс. руб. или 4,9% от общего размера неналоговых доходов 2023 года. </w:t>
      </w:r>
    </w:p>
    <w:p w:rsidR="007C1890" w:rsidRPr="00E03B47" w:rsidRDefault="007C1890" w:rsidP="007C1890">
      <w:pPr>
        <w:pStyle w:val="af"/>
      </w:pPr>
      <w:r w:rsidRPr="00E03B47">
        <w:rPr>
          <w:i/>
        </w:rPr>
        <w:t>Доходы от продажи материальных и нематериальных активов</w:t>
      </w:r>
      <w:r w:rsidRPr="00E03B47">
        <w:t xml:space="preserve"> в 2023 году составят 43 870,0 тыс. руб. или 74,1% от неналоговых доходов. По сравнению с ожидаемым поступлением 2022 года наблюдается увеличение на 33 870,0 тыс. руб.</w:t>
      </w:r>
    </w:p>
    <w:p w:rsidR="007C1890" w:rsidRPr="00E03B47" w:rsidRDefault="007C1890" w:rsidP="007C1890">
      <w:pPr>
        <w:ind w:firstLine="720"/>
        <w:jc w:val="both"/>
      </w:pPr>
      <w:r w:rsidRPr="00E03B47">
        <w:t>Доходы от продажи материальных и нематериальных активов в 2024 году составят 20 473,7 тыс. руб. или 56,2% от неналоговых доходов 2024 г., в 2025 году – 8 855,7 тыс. руб. или 34,3% от суммы неналоговых поступлений.</w:t>
      </w:r>
    </w:p>
    <w:p w:rsidR="007C1890" w:rsidRPr="00E03B47" w:rsidRDefault="007C1890" w:rsidP="007C1890">
      <w:pPr>
        <w:ind w:firstLine="708"/>
        <w:jc w:val="both"/>
      </w:pPr>
      <w:r w:rsidRPr="00E03B47">
        <w:rPr>
          <w:bCs/>
        </w:rPr>
        <w:t xml:space="preserve">Средства </w:t>
      </w:r>
      <w:r w:rsidRPr="00E03B47">
        <w:t>от продажи земельных участков подлежат распределению в бюджеты по следующим нормативам (ст.62  Бюджетного кодекса  РФ):</w:t>
      </w:r>
    </w:p>
    <w:p w:rsidR="007C1890" w:rsidRPr="00E03B47" w:rsidRDefault="007C1890" w:rsidP="007C1890">
      <w:pPr>
        <w:widowControl w:val="0"/>
        <w:numPr>
          <w:ilvl w:val="0"/>
          <w:numId w:val="8"/>
        </w:numPr>
        <w:jc w:val="both"/>
      </w:pPr>
      <w:r w:rsidRPr="00E03B47">
        <w:t>в бюджеты муниципальных районов - 50 процентов.</w:t>
      </w:r>
    </w:p>
    <w:p w:rsidR="007C1890" w:rsidRPr="00E03B47" w:rsidRDefault="007C1890" w:rsidP="007C1890">
      <w:pPr>
        <w:widowControl w:val="0"/>
        <w:numPr>
          <w:ilvl w:val="0"/>
          <w:numId w:val="8"/>
        </w:numPr>
        <w:jc w:val="both"/>
      </w:pPr>
      <w:r w:rsidRPr="00E03B47">
        <w:t>в бюджеты поселений                          - 50 процентов.</w:t>
      </w:r>
    </w:p>
    <w:p w:rsidR="007C1890" w:rsidRPr="00E03B47" w:rsidRDefault="007C1890" w:rsidP="007C1890">
      <w:pPr>
        <w:ind w:firstLine="709"/>
        <w:jc w:val="both"/>
      </w:pPr>
      <w:r w:rsidRPr="00E03B47">
        <w:rPr>
          <w:i/>
        </w:rPr>
        <w:t xml:space="preserve">Прочие поступления от денежных взысканий (штрафов) </w:t>
      </w:r>
      <w:r w:rsidRPr="00E03B47">
        <w:t xml:space="preserve">на 2023 год, на 2024 год, на 2025 год не запланированы. 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ind w:firstLine="709"/>
        <w:jc w:val="both"/>
      </w:pPr>
      <w:proofErr w:type="gramStart"/>
      <w:r w:rsidRPr="00E03B47">
        <w:t xml:space="preserve">В 2023 году наблюдается снижение запланированного объема </w:t>
      </w:r>
      <w:r w:rsidRPr="00E03B47">
        <w:rPr>
          <w:i/>
          <w:iCs/>
        </w:rPr>
        <w:t>безвозмездных поступлений</w:t>
      </w:r>
      <w:r w:rsidRPr="00E03B47">
        <w:t xml:space="preserve">  на 358 202,3 тыс. руб.  относительно 2022 года и составляет 33 598,2 тыс. руб., из которых дотация на выравнивание бюджетной обеспеченности  районного фонда финансовой поддержки поселений и из областного бюджета составит 21 319,3 тыс. руб., субвенции на выполнение передаваемых полномочий  составят 905,8 тыс. руб., субсидии бюджетам бюджетной системы РФ – 11 373,1</w:t>
      </w:r>
      <w:proofErr w:type="gramEnd"/>
      <w:r w:rsidRPr="00E03B47">
        <w:t xml:space="preserve"> тыс. руб. 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 xml:space="preserve">Проект основных характеристик безвозмездных поступлений </w:t>
      </w:r>
    </w:p>
    <w:p w:rsidR="007C1890" w:rsidRPr="00E03B47" w:rsidRDefault="007C1890" w:rsidP="007C1890">
      <w:pPr>
        <w:ind w:firstLine="709"/>
        <w:jc w:val="right"/>
        <w:rPr>
          <w:sz w:val="20"/>
          <w:szCs w:val="20"/>
        </w:rPr>
      </w:pPr>
      <w:r w:rsidRPr="00E03B47">
        <w:rPr>
          <w:sz w:val="20"/>
          <w:szCs w:val="20"/>
        </w:rPr>
        <w:t>(</w:t>
      </w:r>
      <w:proofErr w:type="spellStart"/>
      <w:r w:rsidRPr="00E03B47">
        <w:rPr>
          <w:sz w:val="20"/>
          <w:szCs w:val="20"/>
        </w:rPr>
        <w:t>тыс</w:t>
      </w:r>
      <w:proofErr w:type="gramStart"/>
      <w:r w:rsidRPr="00E03B47">
        <w:rPr>
          <w:sz w:val="20"/>
          <w:szCs w:val="20"/>
        </w:rPr>
        <w:t>.р</w:t>
      </w:r>
      <w:proofErr w:type="gramEnd"/>
      <w:r w:rsidRPr="00E03B47">
        <w:rPr>
          <w:sz w:val="20"/>
          <w:szCs w:val="20"/>
        </w:rPr>
        <w:t>уб</w:t>
      </w:r>
      <w:proofErr w:type="spellEnd"/>
      <w:r w:rsidRPr="00E03B47">
        <w:rPr>
          <w:sz w:val="20"/>
          <w:szCs w:val="20"/>
        </w:rPr>
        <w:t xml:space="preserve">.) </w:t>
      </w:r>
    </w:p>
    <w:tbl>
      <w:tblPr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354"/>
        <w:gridCol w:w="1207"/>
        <w:gridCol w:w="806"/>
        <w:gridCol w:w="1184"/>
        <w:gridCol w:w="1105"/>
      </w:tblGrid>
      <w:tr w:rsidR="007C1890" w:rsidRPr="00E03B47" w:rsidTr="00EB6D3F">
        <w:tc>
          <w:tcPr>
            <w:tcW w:w="4219" w:type="dxa"/>
          </w:tcPr>
          <w:p w:rsidR="007C1890" w:rsidRPr="00E03B47" w:rsidRDefault="007C1890" w:rsidP="00EB6D3F">
            <w:pPr>
              <w:jc w:val="right"/>
            </w:pPr>
            <w:r w:rsidRPr="00E03B47">
              <w:rPr>
                <w:bCs/>
                <w:sz w:val="20"/>
                <w:szCs w:val="20"/>
              </w:rPr>
              <w:t>Наименование доходного источника</w:t>
            </w:r>
          </w:p>
        </w:tc>
        <w:tc>
          <w:tcPr>
            <w:tcW w:w="1354" w:type="dxa"/>
            <w:vAlign w:val="center"/>
          </w:tcPr>
          <w:p w:rsidR="007C1890" w:rsidRPr="00E03B47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E03B47">
              <w:rPr>
                <w:bCs/>
                <w:sz w:val="20"/>
                <w:szCs w:val="20"/>
              </w:rPr>
              <w:t>Ожидаемое поступление в 2022 г.</w:t>
            </w:r>
          </w:p>
        </w:tc>
        <w:tc>
          <w:tcPr>
            <w:tcW w:w="1207" w:type="dxa"/>
            <w:vAlign w:val="center"/>
          </w:tcPr>
          <w:p w:rsidR="007C1890" w:rsidRPr="00E03B47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E03B47">
              <w:rPr>
                <w:bCs/>
                <w:sz w:val="20"/>
                <w:szCs w:val="20"/>
              </w:rPr>
              <w:t>Прогноз на 2023 г.</w:t>
            </w:r>
          </w:p>
        </w:tc>
        <w:tc>
          <w:tcPr>
            <w:tcW w:w="806" w:type="dxa"/>
          </w:tcPr>
          <w:p w:rsidR="007C1890" w:rsidRPr="00E03B47" w:rsidRDefault="007C1890" w:rsidP="00EB6D3F">
            <w:pPr>
              <w:jc w:val="right"/>
              <w:rPr>
                <w:sz w:val="20"/>
                <w:szCs w:val="20"/>
              </w:rPr>
            </w:pPr>
            <w:r w:rsidRPr="00E03B47">
              <w:rPr>
                <w:sz w:val="20"/>
                <w:szCs w:val="20"/>
              </w:rPr>
              <w:t>Темп роста</w:t>
            </w:r>
          </w:p>
        </w:tc>
        <w:tc>
          <w:tcPr>
            <w:tcW w:w="1184" w:type="dxa"/>
          </w:tcPr>
          <w:p w:rsidR="007C1890" w:rsidRPr="00E03B47" w:rsidRDefault="007C1890" w:rsidP="00EB6D3F">
            <w:pPr>
              <w:jc w:val="center"/>
            </w:pPr>
            <w:r w:rsidRPr="00E03B47">
              <w:rPr>
                <w:bCs/>
                <w:sz w:val="20"/>
                <w:szCs w:val="20"/>
              </w:rPr>
              <w:t>Прогноз на  2024 г.</w:t>
            </w:r>
          </w:p>
        </w:tc>
        <w:tc>
          <w:tcPr>
            <w:tcW w:w="1105" w:type="dxa"/>
          </w:tcPr>
          <w:p w:rsidR="007C1890" w:rsidRPr="00E03B47" w:rsidRDefault="007C1890" w:rsidP="00EB6D3F">
            <w:pPr>
              <w:jc w:val="center"/>
            </w:pPr>
            <w:r w:rsidRPr="00E03B47">
              <w:rPr>
                <w:bCs/>
                <w:sz w:val="20"/>
                <w:szCs w:val="20"/>
              </w:rPr>
              <w:t>Прогноз на 2025 г.</w:t>
            </w:r>
          </w:p>
        </w:tc>
      </w:tr>
      <w:tr w:rsidR="007C1890" w:rsidRPr="00E03B47" w:rsidTr="00EB6D3F">
        <w:tc>
          <w:tcPr>
            <w:tcW w:w="4219" w:type="dxa"/>
            <w:vAlign w:val="bottom"/>
          </w:tcPr>
          <w:p w:rsidR="007C1890" w:rsidRPr="00E03B47" w:rsidRDefault="007C1890" w:rsidP="00EB6D3F">
            <w:pPr>
              <w:rPr>
                <w:bCs/>
                <w:sz w:val="20"/>
                <w:szCs w:val="20"/>
              </w:rPr>
            </w:pPr>
            <w:r w:rsidRPr="00E03B47">
              <w:rPr>
                <w:bCs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354" w:type="dxa"/>
            <w:vAlign w:val="center"/>
          </w:tcPr>
          <w:p w:rsidR="007C1890" w:rsidRPr="00E03B47" w:rsidRDefault="007C1890" w:rsidP="00EB6D3F">
            <w:pPr>
              <w:rPr>
                <w:bCs/>
                <w:sz w:val="20"/>
                <w:szCs w:val="20"/>
              </w:rPr>
            </w:pPr>
            <w:r w:rsidRPr="00E03B47">
              <w:rPr>
                <w:bCs/>
                <w:sz w:val="20"/>
                <w:szCs w:val="20"/>
              </w:rPr>
              <w:t>391 800,5</w:t>
            </w:r>
          </w:p>
        </w:tc>
        <w:tc>
          <w:tcPr>
            <w:tcW w:w="1207" w:type="dxa"/>
            <w:vAlign w:val="center"/>
          </w:tcPr>
          <w:p w:rsidR="007C1890" w:rsidRPr="00C53648" w:rsidRDefault="007C1890" w:rsidP="00EB6D3F">
            <w:pPr>
              <w:rPr>
                <w:bCs/>
                <w:sz w:val="20"/>
                <w:szCs w:val="20"/>
              </w:rPr>
            </w:pPr>
            <w:r w:rsidRPr="00C53648">
              <w:rPr>
                <w:bCs/>
                <w:sz w:val="20"/>
                <w:szCs w:val="20"/>
              </w:rPr>
              <w:t>33 598,2</w:t>
            </w:r>
          </w:p>
        </w:tc>
        <w:tc>
          <w:tcPr>
            <w:tcW w:w="806" w:type="dxa"/>
          </w:tcPr>
          <w:p w:rsidR="007C1890" w:rsidRPr="00C53648" w:rsidRDefault="007C1890" w:rsidP="00EB6D3F">
            <w:pPr>
              <w:jc w:val="right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8,6</w:t>
            </w:r>
          </w:p>
        </w:tc>
        <w:tc>
          <w:tcPr>
            <w:tcW w:w="1184" w:type="dxa"/>
          </w:tcPr>
          <w:p w:rsidR="007C1890" w:rsidRPr="00C53648" w:rsidRDefault="007C1890" w:rsidP="00EB6D3F">
            <w:pPr>
              <w:jc w:val="right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31 496,1</w:t>
            </w:r>
          </w:p>
        </w:tc>
        <w:tc>
          <w:tcPr>
            <w:tcW w:w="1105" w:type="dxa"/>
          </w:tcPr>
          <w:p w:rsidR="007C1890" w:rsidRPr="00C53648" w:rsidRDefault="007C1890" w:rsidP="00EB6D3F">
            <w:pPr>
              <w:jc w:val="right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27 781,6</w:t>
            </w:r>
          </w:p>
        </w:tc>
      </w:tr>
      <w:tr w:rsidR="007C1890" w:rsidRPr="00E03B47" w:rsidTr="00EB6D3F">
        <w:tc>
          <w:tcPr>
            <w:tcW w:w="4219" w:type="dxa"/>
            <w:vAlign w:val="bottom"/>
          </w:tcPr>
          <w:p w:rsidR="007C1890" w:rsidRPr="00E03B47" w:rsidRDefault="007C1890" w:rsidP="00EB6D3F">
            <w:pPr>
              <w:rPr>
                <w:sz w:val="20"/>
                <w:szCs w:val="20"/>
              </w:rPr>
            </w:pPr>
            <w:r w:rsidRPr="00E03B47">
              <w:rPr>
                <w:sz w:val="20"/>
                <w:szCs w:val="20"/>
              </w:rPr>
              <w:t>из них:</w:t>
            </w:r>
          </w:p>
        </w:tc>
        <w:tc>
          <w:tcPr>
            <w:tcW w:w="1354" w:type="dxa"/>
            <w:vAlign w:val="center"/>
          </w:tcPr>
          <w:p w:rsidR="007C1890" w:rsidRPr="00E03B47" w:rsidRDefault="007C1890" w:rsidP="00EB6D3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:rsidR="007C1890" w:rsidRPr="00C53648" w:rsidRDefault="007C1890" w:rsidP="00EB6D3F">
            <w:pPr>
              <w:rPr>
                <w:bCs/>
                <w:sz w:val="20"/>
                <w:szCs w:val="20"/>
              </w:rPr>
            </w:pPr>
          </w:p>
        </w:tc>
        <w:tc>
          <w:tcPr>
            <w:tcW w:w="806" w:type="dxa"/>
          </w:tcPr>
          <w:p w:rsidR="007C1890" w:rsidRPr="00C53648" w:rsidRDefault="007C1890" w:rsidP="00EB6D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7C1890" w:rsidRPr="00C53648" w:rsidRDefault="007C1890" w:rsidP="00EB6D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7C1890" w:rsidRPr="00C53648" w:rsidRDefault="007C1890" w:rsidP="00EB6D3F">
            <w:pPr>
              <w:jc w:val="right"/>
              <w:rPr>
                <w:sz w:val="20"/>
                <w:szCs w:val="20"/>
              </w:rPr>
            </w:pPr>
          </w:p>
        </w:tc>
      </w:tr>
      <w:tr w:rsidR="007C1890" w:rsidRPr="00E03B47" w:rsidTr="00EB6D3F">
        <w:tc>
          <w:tcPr>
            <w:tcW w:w="4219" w:type="dxa"/>
            <w:vAlign w:val="bottom"/>
          </w:tcPr>
          <w:p w:rsidR="007C1890" w:rsidRPr="00E03B47" w:rsidRDefault="007C1890" w:rsidP="00EB6D3F">
            <w:pPr>
              <w:rPr>
                <w:sz w:val="20"/>
                <w:szCs w:val="20"/>
              </w:rPr>
            </w:pPr>
            <w:r w:rsidRPr="00E03B47">
              <w:rPr>
                <w:sz w:val="20"/>
                <w:szCs w:val="20"/>
              </w:rPr>
              <w:t>дотации на выравнивание бюджетной обеспеченности  из областного и районного  фондов финансовой поддержки поселений</w:t>
            </w:r>
          </w:p>
        </w:tc>
        <w:tc>
          <w:tcPr>
            <w:tcW w:w="1354" w:type="dxa"/>
            <w:vAlign w:val="center"/>
          </w:tcPr>
          <w:p w:rsidR="007C1890" w:rsidRPr="00E03B47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E03B47">
              <w:rPr>
                <w:bCs/>
                <w:sz w:val="20"/>
                <w:szCs w:val="20"/>
              </w:rPr>
              <w:t>18 414,0</w:t>
            </w:r>
          </w:p>
        </w:tc>
        <w:tc>
          <w:tcPr>
            <w:tcW w:w="1207" w:type="dxa"/>
            <w:vAlign w:val="center"/>
          </w:tcPr>
          <w:p w:rsidR="007C1890" w:rsidRPr="00C53648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C53648">
              <w:rPr>
                <w:bCs/>
                <w:sz w:val="20"/>
                <w:szCs w:val="20"/>
              </w:rPr>
              <w:t>21 319,3</w:t>
            </w:r>
          </w:p>
        </w:tc>
        <w:tc>
          <w:tcPr>
            <w:tcW w:w="806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115,8</w:t>
            </w:r>
          </w:p>
        </w:tc>
        <w:tc>
          <w:tcPr>
            <w:tcW w:w="1184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21 832,5</w:t>
            </w:r>
          </w:p>
        </w:tc>
        <w:tc>
          <w:tcPr>
            <w:tcW w:w="1105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22 243,3</w:t>
            </w:r>
          </w:p>
        </w:tc>
      </w:tr>
      <w:tr w:rsidR="007C1890" w:rsidRPr="00E03B47" w:rsidTr="00EB6D3F">
        <w:tc>
          <w:tcPr>
            <w:tcW w:w="4219" w:type="dxa"/>
            <w:vAlign w:val="bottom"/>
          </w:tcPr>
          <w:p w:rsidR="007C1890" w:rsidRPr="00E03B47" w:rsidRDefault="007C1890" w:rsidP="00EB6D3F">
            <w:pPr>
              <w:rPr>
                <w:sz w:val="20"/>
                <w:szCs w:val="20"/>
              </w:rPr>
            </w:pPr>
            <w:r w:rsidRPr="00E03B47">
              <w:rPr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354" w:type="dxa"/>
            <w:vAlign w:val="center"/>
          </w:tcPr>
          <w:p w:rsidR="007C1890" w:rsidRPr="00E03B47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E03B47">
              <w:rPr>
                <w:bCs/>
                <w:sz w:val="20"/>
                <w:szCs w:val="20"/>
              </w:rPr>
              <w:t>372 480,6</w:t>
            </w:r>
          </w:p>
        </w:tc>
        <w:tc>
          <w:tcPr>
            <w:tcW w:w="1207" w:type="dxa"/>
            <w:vAlign w:val="center"/>
          </w:tcPr>
          <w:p w:rsidR="007C1890" w:rsidRPr="00C53648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C53648">
              <w:rPr>
                <w:bCs/>
                <w:sz w:val="20"/>
                <w:szCs w:val="20"/>
              </w:rPr>
              <w:t>11 373,1</w:t>
            </w:r>
          </w:p>
        </w:tc>
        <w:tc>
          <w:tcPr>
            <w:tcW w:w="806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3,1</w:t>
            </w:r>
          </w:p>
        </w:tc>
        <w:tc>
          <w:tcPr>
            <w:tcW w:w="1184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8 726,7</w:t>
            </w:r>
          </w:p>
        </w:tc>
        <w:tc>
          <w:tcPr>
            <w:tcW w:w="1105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5 531,2</w:t>
            </w:r>
          </w:p>
        </w:tc>
      </w:tr>
      <w:tr w:rsidR="007C1890" w:rsidRPr="00E03B47" w:rsidTr="00EB6D3F">
        <w:tc>
          <w:tcPr>
            <w:tcW w:w="4219" w:type="dxa"/>
            <w:vAlign w:val="bottom"/>
          </w:tcPr>
          <w:p w:rsidR="007C1890" w:rsidRPr="00E03B47" w:rsidRDefault="007C1890" w:rsidP="00EB6D3F">
            <w:pPr>
              <w:rPr>
                <w:sz w:val="20"/>
                <w:szCs w:val="20"/>
              </w:rPr>
            </w:pPr>
            <w:r w:rsidRPr="00E03B47">
              <w:rPr>
                <w:sz w:val="20"/>
                <w:szCs w:val="20"/>
              </w:rPr>
              <w:t>субвенции на выполнение передаваемых полномочий</w:t>
            </w:r>
          </w:p>
        </w:tc>
        <w:tc>
          <w:tcPr>
            <w:tcW w:w="1354" w:type="dxa"/>
            <w:vAlign w:val="center"/>
          </w:tcPr>
          <w:p w:rsidR="007C1890" w:rsidRPr="00E03B47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E03B47">
              <w:rPr>
                <w:bCs/>
                <w:sz w:val="20"/>
                <w:szCs w:val="20"/>
              </w:rPr>
              <w:t>905,9</w:t>
            </w:r>
          </w:p>
        </w:tc>
        <w:tc>
          <w:tcPr>
            <w:tcW w:w="1207" w:type="dxa"/>
            <w:vAlign w:val="center"/>
          </w:tcPr>
          <w:p w:rsidR="007C1890" w:rsidRPr="00C53648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C53648">
              <w:rPr>
                <w:bCs/>
                <w:sz w:val="20"/>
                <w:szCs w:val="20"/>
              </w:rPr>
              <w:t>905,8</w:t>
            </w:r>
          </w:p>
        </w:tc>
        <w:tc>
          <w:tcPr>
            <w:tcW w:w="806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100,3</w:t>
            </w:r>
          </w:p>
        </w:tc>
        <w:tc>
          <w:tcPr>
            <w:tcW w:w="1184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936,9</w:t>
            </w:r>
          </w:p>
        </w:tc>
        <w:tc>
          <w:tcPr>
            <w:tcW w:w="1105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7,1</w:t>
            </w:r>
          </w:p>
        </w:tc>
      </w:tr>
      <w:tr w:rsidR="007C1890" w:rsidRPr="00E03B47" w:rsidTr="00EB6D3F">
        <w:tc>
          <w:tcPr>
            <w:tcW w:w="4219" w:type="dxa"/>
            <w:vAlign w:val="bottom"/>
          </w:tcPr>
          <w:p w:rsidR="007C1890" w:rsidRPr="00E03B47" w:rsidRDefault="007C1890" w:rsidP="00EB6D3F">
            <w:pPr>
              <w:rPr>
                <w:sz w:val="20"/>
                <w:szCs w:val="20"/>
              </w:rPr>
            </w:pPr>
            <w:r w:rsidRPr="00E03B4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4" w:type="dxa"/>
            <w:vAlign w:val="center"/>
          </w:tcPr>
          <w:p w:rsidR="007C1890" w:rsidRPr="00E03B47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E03B4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7" w:type="dxa"/>
            <w:vAlign w:val="center"/>
          </w:tcPr>
          <w:p w:rsidR="007C1890" w:rsidRPr="00C53648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C5364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06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0,0</w:t>
            </w:r>
          </w:p>
        </w:tc>
      </w:tr>
      <w:tr w:rsidR="007C1890" w:rsidRPr="00E03B47" w:rsidTr="00EB6D3F">
        <w:tc>
          <w:tcPr>
            <w:tcW w:w="4219" w:type="dxa"/>
            <w:vAlign w:val="bottom"/>
          </w:tcPr>
          <w:p w:rsidR="007C1890" w:rsidRPr="00E03B47" w:rsidRDefault="007C1890" w:rsidP="00EB6D3F">
            <w:pPr>
              <w:rPr>
                <w:sz w:val="20"/>
                <w:szCs w:val="20"/>
              </w:rPr>
            </w:pPr>
            <w:r w:rsidRPr="00E03B47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54" w:type="dxa"/>
            <w:vAlign w:val="center"/>
          </w:tcPr>
          <w:p w:rsidR="007C1890" w:rsidRPr="00E03B47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E03B4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07" w:type="dxa"/>
            <w:vAlign w:val="center"/>
          </w:tcPr>
          <w:p w:rsidR="007C1890" w:rsidRPr="00C53648" w:rsidRDefault="007C1890" w:rsidP="00EB6D3F">
            <w:pPr>
              <w:jc w:val="center"/>
              <w:rPr>
                <w:bCs/>
                <w:sz w:val="20"/>
                <w:szCs w:val="20"/>
              </w:rPr>
            </w:pPr>
            <w:r w:rsidRPr="00C5364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06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vAlign w:val="center"/>
          </w:tcPr>
          <w:p w:rsidR="007C1890" w:rsidRPr="00C53648" w:rsidRDefault="007C1890" w:rsidP="00EB6D3F">
            <w:pPr>
              <w:jc w:val="center"/>
              <w:rPr>
                <w:sz w:val="20"/>
                <w:szCs w:val="20"/>
              </w:rPr>
            </w:pPr>
            <w:r w:rsidRPr="00C53648">
              <w:rPr>
                <w:sz w:val="20"/>
                <w:szCs w:val="20"/>
              </w:rPr>
              <w:t>0,0</w:t>
            </w:r>
          </w:p>
        </w:tc>
      </w:tr>
    </w:tbl>
    <w:p w:rsidR="007C1890" w:rsidRPr="00E03B47" w:rsidRDefault="007C1890" w:rsidP="007079F9">
      <w:pPr>
        <w:pStyle w:val="Default"/>
        <w:jc w:val="both"/>
        <w:rPr>
          <w:sz w:val="26"/>
          <w:szCs w:val="26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>Расходы бюджета МО Город Шлиссельбург на среднесрочный период планируются в следующих объемах:</w:t>
      </w:r>
    </w:p>
    <w:p w:rsidR="007C1890" w:rsidRPr="00E03B47" w:rsidRDefault="007C1890" w:rsidP="007C1890">
      <w:pPr>
        <w:ind w:firstLine="709"/>
        <w:jc w:val="both"/>
      </w:pPr>
      <w:r w:rsidRPr="00E03B47">
        <w:t>- на 2023 год – 179 121,1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на плановый период 2024 и 2025 годов: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C1890" w:rsidRPr="00E03B47" w:rsidTr="00EB6D3F">
        <w:tc>
          <w:tcPr>
            <w:tcW w:w="3284" w:type="dxa"/>
          </w:tcPr>
          <w:p w:rsidR="007C1890" w:rsidRPr="00E03B47" w:rsidRDefault="007C1890" w:rsidP="00EB6D3F">
            <w:pPr>
              <w:jc w:val="both"/>
            </w:pPr>
          </w:p>
        </w:tc>
        <w:tc>
          <w:tcPr>
            <w:tcW w:w="3284" w:type="dxa"/>
          </w:tcPr>
          <w:p w:rsidR="007C1890" w:rsidRPr="00E03B47" w:rsidRDefault="007C1890" w:rsidP="00EB6D3F">
            <w:pPr>
              <w:jc w:val="both"/>
            </w:pPr>
            <w:r w:rsidRPr="00E03B47">
              <w:t>2024 год (тыс. руб.)</w:t>
            </w:r>
          </w:p>
        </w:tc>
        <w:tc>
          <w:tcPr>
            <w:tcW w:w="3285" w:type="dxa"/>
          </w:tcPr>
          <w:p w:rsidR="007C1890" w:rsidRPr="00E03B47" w:rsidRDefault="007C1890" w:rsidP="00EB6D3F">
            <w:pPr>
              <w:jc w:val="both"/>
            </w:pPr>
            <w:r w:rsidRPr="00E03B47">
              <w:t>2025 год (тыс. руб.)</w:t>
            </w:r>
          </w:p>
        </w:tc>
      </w:tr>
      <w:tr w:rsidR="007C1890" w:rsidRPr="00E03B47" w:rsidTr="00EB6D3F">
        <w:tc>
          <w:tcPr>
            <w:tcW w:w="3284" w:type="dxa"/>
          </w:tcPr>
          <w:p w:rsidR="007C1890" w:rsidRPr="00E03B47" w:rsidRDefault="007C1890" w:rsidP="00EB6D3F">
            <w:pPr>
              <w:jc w:val="both"/>
            </w:pPr>
            <w:r w:rsidRPr="00E03B47">
              <w:lastRenderedPageBreak/>
              <w:t>Расходы, всего</w:t>
            </w:r>
          </w:p>
        </w:tc>
        <w:tc>
          <w:tcPr>
            <w:tcW w:w="3284" w:type="dxa"/>
          </w:tcPr>
          <w:p w:rsidR="007C1890" w:rsidRPr="00E03B47" w:rsidRDefault="007C1890" w:rsidP="00EB6D3F">
            <w:pPr>
              <w:jc w:val="both"/>
            </w:pPr>
            <w:r w:rsidRPr="00E03B47">
              <w:t>152 482,7</w:t>
            </w:r>
          </w:p>
        </w:tc>
        <w:tc>
          <w:tcPr>
            <w:tcW w:w="3285" w:type="dxa"/>
          </w:tcPr>
          <w:p w:rsidR="007C1890" w:rsidRPr="00E03B47" w:rsidRDefault="007C1890" w:rsidP="00EB6D3F">
            <w:pPr>
              <w:jc w:val="both"/>
            </w:pPr>
            <w:r w:rsidRPr="00E03B47">
              <w:t>141 461,1</w:t>
            </w:r>
          </w:p>
        </w:tc>
      </w:tr>
      <w:tr w:rsidR="007C1890" w:rsidRPr="00E03B47" w:rsidTr="00EB6D3F">
        <w:tc>
          <w:tcPr>
            <w:tcW w:w="3284" w:type="dxa"/>
          </w:tcPr>
          <w:p w:rsidR="007C1890" w:rsidRPr="00E03B47" w:rsidRDefault="007C1890" w:rsidP="00EB6D3F">
            <w:pPr>
              <w:jc w:val="both"/>
            </w:pPr>
            <w:r w:rsidRPr="00E03B47">
              <w:t>В том числе расходы условно утвержденные</w:t>
            </w:r>
          </w:p>
        </w:tc>
        <w:tc>
          <w:tcPr>
            <w:tcW w:w="3284" w:type="dxa"/>
          </w:tcPr>
          <w:p w:rsidR="007C1890" w:rsidRPr="00E03B47" w:rsidRDefault="007C1890" w:rsidP="00EB6D3F">
            <w:pPr>
              <w:jc w:val="both"/>
            </w:pPr>
            <w:r w:rsidRPr="00E03B47">
              <w:t>3 500,0</w:t>
            </w:r>
          </w:p>
        </w:tc>
        <w:tc>
          <w:tcPr>
            <w:tcW w:w="3285" w:type="dxa"/>
          </w:tcPr>
          <w:p w:rsidR="007C1890" w:rsidRPr="00E03B47" w:rsidRDefault="007C1890" w:rsidP="00EB6D3F">
            <w:pPr>
              <w:jc w:val="both"/>
            </w:pPr>
            <w:r w:rsidRPr="00E03B47">
              <w:t>6 500,0</w:t>
            </w:r>
          </w:p>
        </w:tc>
      </w:tr>
      <w:tr w:rsidR="007C1890" w:rsidRPr="00E03B47" w:rsidTr="00EB6D3F">
        <w:tc>
          <w:tcPr>
            <w:tcW w:w="3284" w:type="dxa"/>
          </w:tcPr>
          <w:p w:rsidR="007C1890" w:rsidRPr="00E03B47" w:rsidRDefault="007C1890" w:rsidP="00EB6D3F">
            <w:pPr>
              <w:jc w:val="both"/>
            </w:pPr>
            <w:r w:rsidRPr="00E03B47">
              <w:t xml:space="preserve">Расходы без учета условно </w:t>
            </w:r>
            <w:proofErr w:type="gramStart"/>
            <w:r w:rsidRPr="00E03B47">
              <w:t>утвержденных</w:t>
            </w:r>
            <w:proofErr w:type="gramEnd"/>
          </w:p>
        </w:tc>
        <w:tc>
          <w:tcPr>
            <w:tcW w:w="3284" w:type="dxa"/>
          </w:tcPr>
          <w:p w:rsidR="007C1890" w:rsidRPr="00E03B47" w:rsidRDefault="007C1890" w:rsidP="00EB6D3F">
            <w:pPr>
              <w:jc w:val="both"/>
            </w:pPr>
            <w:r w:rsidRPr="00E03B47">
              <w:t>148 982,7</w:t>
            </w:r>
          </w:p>
        </w:tc>
        <w:tc>
          <w:tcPr>
            <w:tcW w:w="3285" w:type="dxa"/>
          </w:tcPr>
          <w:p w:rsidR="007C1890" w:rsidRPr="00E03B47" w:rsidRDefault="007C1890" w:rsidP="00EB6D3F">
            <w:pPr>
              <w:jc w:val="both"/>
            </w:pPr>
            <w:r w:rsidRPr="00E03B47">
              <w:t>134 961,1</w:t>
            </w:r>
          </w:p>
        </w:tc>
      </w:tr>
    </w:tbl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 xml:space="preserve"> Планирование бюджетных ассигнований осуществлялось в соответствии с основными задачами, обозначенными в Послании Президента РФ Федеральному Собранию, основными направлениями бюджетной и налоговой политики, проводимой на федеральном и региональном уровне в рамках полномочий  поселения: </w:t>
      </w:r>
    </w:p>
    <w:p w:rsidR="007C1890" w:rsidRPr="00E03B47" w:rsidRDefault="007C1890" w:rsidP="007C1890">
      <w:pPr>
        <w:jc w:val="both"/>
      </w:pPr>
      <w:r w:rsidRPr="00E03B47">
        <w:t>- обеспечение обязатель</w:t>
      </w:r>
      <w:proofErr w:type="gramStart"/>
      <w:r w:rsidRPr="00E03B47">
        <w:t>ств в сф</w:t>
      </w:r>
      <w:proofErr w:type="gramEnd"/>
      <w:r w:rsidRPr="00E03B47">
        <w:t>ере образования, культуры, социальной политики с учетом определения объема гарантированных муниципальных услуг и формирования единых нормативных затрат на их оказание;</w:t>
      </w:r>
    </w:p>
    <w:p w:rsidR="007C1890" w:rsidRPr="00E03B47" w:rsidRDefault="007C1890" w:rsidP="007C1890">
      <w:pPr>
        <w:jc w:val="both"/>
      </w:pPr>
      <w:r w:rsidRPr="00E03B47">
        <w:t>- обеспечение реализации задач, поставленных Президентом Российской Федерации;</w:t>
      </w:r>
    </w:p>
    <w:p w:rsidR="007C1890" w:rsidRPr="00E03B47" w:rsidRDefault="007C1890" w:rsidP="007C1890">
      <w:pPr>
        <w:jc w:val="both"/>
      </w:pPr>
      <w:r w:rsidRPr="00E03B47">
        <w:t>- выплату заработной платы с начислениями работникам муниципальных бюджетных и казенных учреждений;</w:t>
      </w:r>
    </w:p>
    <w:p w:rsidR="007C1890" w:rsidRPr="00E03B47" w:rsidRDefault="007C1890" w:rsidP="007C1890">
      <w:pPr>
        <w:jc w:val="both"/>
      </w:pPr>
      <w:r w:rsidRPr="00E03B47">
        <w:t xml:space="preserve">- оплату жилищно-коммунальных услуг муниципальными бюджетными и казенными учреждениями; </w:t>
      </w:r>
    </w:p>
    <w:p w:rsidR="007C1890" w:rsidRPr="00E03B47" w:rsidRDefault="007C1890" w:rsidP="007C1890">
      <w:pPr>
        <w:jc w:val="both"/>
      </w:pPr>
      <w:r w:rsidRPr="00E03B47">
        <w:t>- финансовое обеспечение переданных расходных обязательств (субвенции).</w:t>
      </w:r>
    </w:p>
    <w:p w:rsidR="007C1890" w:rsidRPr="00E03B47" w:rsidRDefault="007C1890" w:rsidP="007C1890">
      <w:pPr>
        <w:jc w:val="center"/>
        <w:rPr>
          <w:color w:val="FF0000"/>
        </w:rPr>
      </w:pPr>
    </w:p>
    <w:p w:rsidR="007C1890" w:rsidRPr="00E03B47" w:rsidRDefault="007C1890" w:rsidP="007C1890">
      <w:pPr>
        <w:jc w:val="center"/>
      </w:pPr>
      <w:r w:rsidRPr="00E03B47">
        <w:t>Распределение бюджетных ассигнований по разделам и подразделам классификации расходов бюджета на 2023 год и плановый период 2024 и 2025 годов</w:t>
      </w:r>
    </w:p>
    <w:p w:rsidR="007C1890" w:rsidRPr="00E03B47" w:rsidRDefault="007C1890" w:rsidP="007C1890">
      <w:pPr>
        <w:jc w:val="center"/>
      </w:pPr>
    </w:p>
    <w:tbl>
      <w:tblPr>
        <w:tblW w:w="9650" w:type="dxa"/>
        <w:tblInd w:w="97" w:type="dxa"/>
        <w:tblLook w:val="04A0" w:firstRow="1" w:lastRow="0" w:firstColumn="1" w:lastColumn="0" w:noHBand="0" w:noVBand="1"/>
      </w:tblPr>
      <w:tblGrid>
        <w:gridCol w:w="3272"/>
        <w:gridCol w:w="910"/>
        <w:gridCol w:w="1227"/>
        <w:gridCol w:w="1265"/>
        <w:gridCol w:w="992"/>
        <w:gridCol w:w="992"/>
        <w:gridCol w:w="992"/>
      </w:tblGrid>
      <w:tr w:rsidR="007C1890" w:rsidRPr="00E03B47" w:rsidTr="00EB6D3F">
        <w:trPr>
          <w:trHeight w:val="255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E03B47" w:rsidRDefault="007C1890" w:rsidP="00EB6D3F">
            <w:pPr>
              <w:ind w:right="-391"/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Код раздела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Код подраздела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 xml:space="preserve">Прогноз </w:t>
            </w:r>
            <w:proofErr w:type="gramStart"/>
            <w:r w:rsidRPr="00E03B47">
              <w:rPr>
                <w:bCs/>
                <w:sz w:val="16"/>
                <w:szCs w:val="16"/>
              </w:rPr>
              <w:t>на</w:t>
            </w:r>
            <w:proofErr w:type="gramEnd"/>
          </w:p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 xml:space="preserve">Прогноз </w:t>
            </w:r>
            <w:proofErr w:type="gramStart"/>
            <w:r w:rsidRPr="00E03B47">
              <w:rPr>
                <w:bCs/>
                <w:sz w:val="16"/>
                <w:szCs w:val="16"/>
              </w:rPr>
              <w:t>на</w:t>
            </w:r>
            <w:proofErr w:type="gramEnd"/>
          </w:p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 xml:space="preserve">Прогноз </w:t>
            </w:r>
            <w:proofErr w:type="gramStart"/>
            <w:r w:rsidRPr="00E03B47">
              <w:rPr>
                <w:bCs/>
                <w:sz w:val="16"/>
                <w:szCs w:val="16"/>
              </w:rPr>
              <w:t>на</w:t>
            </w:r>
            <w:proofErr w:type="gramEnd"/>
          </w:p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2025 г.</w:t>
            </w:r>
          </w:p>
        </w:tc>
      </w:tr>
      <w:tr w:rsidR="007C1890" w:rsidRPr="00E03B47" w:rsidTr="00EB6D3F">
        <w:trPr>
          <w:trHeight w:val="698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Ожидаемое поступление в 2022 году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</w:p>
        </w:tc>
      </w:tr>
      <w:tr w:rsidR="007C1890" w:rsidRPr="00E03B47" w:rsidTr="00EB6D3F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6</w:t>
            </w:r>
          </w:p>
        </w:tc>
      </w:tr>
      <w:tr w:rsidR="007C1890" w:rsidRPr="00E03B47" w:rsidTr="00EB6D3F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0100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33 595,3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51 778,2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41 702,9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33 777,1</w:t>
            </w:r>
          </w:p>
        </w:tc>
      </w:tr>
      <w:tr w:rsidR="007C1890" w:rsidRPr="00E03B47" w:rsidTr="00EB6D3F">
        <w:trPr>
          <w:trHeight w:val="582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2 200,0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2 861,9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3 164,9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3 164,9</w:t>
            </w:r>
          </w:p>
        </w:tc>
      </w:tr>
      <w:tr w:rsidR="007C1890" w:rsidRPr="00E03B47" w:rsidTr="00EB6D3F">
        <w:trPr>
          <w:trHeight w:val="832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0103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1 144,9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1 545,0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1 252,6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1 230,6</w:t>
            </w:r>
          </w:p>
        </w:tc>
      </w:tr>
      <w:tr w:rsidR="007C1890" w:rsidRPr="00E03B47" w:rsidTr="00EB6D3F">
        <w:trPr>
          <w:trHeight w:val="604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0104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25 076,1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27 500,1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28 738,1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28 306,5</w:t>
            </w:r>
          </w:p>
        </w:tc>
      </w:tr>
      <w:tr w:rsidR="007C1890" w:rsidRPr="00E03B47" w:rsidTr="00EB6D3F">
        <w:trPr>
          <w:trHeight w:val="71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0106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627,1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683,6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</w:tr>
      <w:tr w:rsidR="007C1890" w:rsidRPr="00E03B47" w:rsidTr="00EB6D3F">
        <w:trPr>
          <w:trHeight w:val="41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0107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 xml:space="preserve">2 000,0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</w:tr>
      <w:tr w:rsidR="007C1890" w:rsidRPr="00E03B47" w:rsidTr="00EB6D3F">
        <w:trPr>
          <w:trHeight w:val="243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0111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250,0</w:t>
            </w:r>
          </w:p>
        </w:tc>
      </w:tr>
      <w:tr w:rsidR="007C1890" w:rsidRPr="00E03B47" w:rsidTr="00EB6D3F">
        <w:trPr>
          <w:trHeight w:val="134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0113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4 547,2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16 837,6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8 197,3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825,1</w:t>
            </w:r>
          </w:p>
        </w:tc>
      </w:tr>
      <w:tr w:rsidR="007C1890" w:rsidRPr="00E03B47" w:rsidTr="00EB6D3F">
        <w:trPr>
          <w:trHeight w:val="236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0200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898,8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898,7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929,8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</w:tr>
      <w:tr w:rsidR="007C1890" w:rsidRPr="00E03B47" w:rsidTr="00EB6D3F">
        <w:trPr>
          <w:trHeight w:val="41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0203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898,8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898,7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929,8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</w:tr>
      <w:tr w:rsidR="007C1890" w:rsidRPr="00E03B47" w:rsidTr="00EB6D3F">
        <w:trPr>
          <w:trHeight w:val="4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0300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bookmarkStart w:id="0" w:name="RANGE!C24"/>
            <w:r w:rsidRPr="00E03B47">
              <w:rPr>
                <w:bCs/>
                <w:sz w:val="16"/>
                <w:szCs w:val="16"/>
              </w:rPr>
              <w:t> </w:t>
            </w:r>
            <w:bookmarkEnd w:id="0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75,0</w:t>
            </w:r>
          </w:p>
        </w:tc>
      </w:tr>
      <w:tr w:rsidR="007C1890" w:rsidRPr="00E03B47" w:rsidTr="00EB6D3F">
        <w:trPr>
          <w:trHeight w:val="279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0310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60,0</w:t>
            </w:r>
          </w:p>
        </w:tc>
      </w:tr>
      <w:tr w:rsidR="007C1890" w:rsidRPr="00E03B47" w:rsidTr="00EB6D3F">
        <w:trPr>
          <w:trHeight w:val="553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0314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15,0</w:t>
            </w:r>
          </w:p>
        </w:tc>
      </w:tr>
      <w:tr w:rsidR="007C1890" w:rsidRPr="00E03B47" w:rsidTr="00EB6D3F">
        <w:trPr>
          <w:trHeight w:val="13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0400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21 484,0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36 018,4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20 480,6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20 730,6</w:t>
            </w:r>
          </w:p>
        </w:tc>
      </w:tr>
      <w:tr w:rsidR="007C1890" w:rsidRPr="00E03B47" w:rsidTr="00EB6D3F">
        <w:trPr>
          <w:trHeight w:val="223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0409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19 005,3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23 958,6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19930,6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20 180,6</w:t>
            </w:r>
          </w:p>
        </w:tc>
      </w:tr>
      <w:tr w:rsidR="007C1890" w:rsidRPr="00E03B47" w:rsidTr="00EB6D3F">
        <w:trPr>
          <w:trHeight w:val="411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Другие вопросы в области национальные экономики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0412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2 478,7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12 059,8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550,0</w:t>
            </w:r>
          </w:p>
        </w:tc>
      </w:tr>
      <w:tr w:rsidR="007C1890" w:rsidRPr="00E03B47" w:rsidTr="00EB6D3F">
        <w:trPr>
          <w:trHeight w:val="133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proofErr w:type="spellStart"/>
            <w:r w:rsidRPr="00E03B47">
              <w:rPr>
                <w:bCs/>
                <w:sz w:val="16"/>
                <w:szCs w:val="16"/>
              </w:rPr>
              <w:t>Жилищно</w:t>
            </w:r>
            <w:proofErr w:type="spellEnd"/>
            <w:r w:rsidRPr="00E03B47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E03B47">
              <w:rPr>
                <w:bCs/>
                <w:sz w:val="16"/>
                <w:szCs w:val="16"/>
              </w:rPr>
              <w:t>-к</w:t>
            </w:r>
            <w:proofErr w:type="gramEnd"/>
            <w:r w:rsidRPr="00E03B47">
              <w:rPr>
                <w:bCs/>
                <w:sz w:val="16"/>
                <w:szCs w:val="16"/>
              </w:rPr>
              <w:t>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0500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399 158,8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46 168,2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40 314,5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37 772,2</w:t>
            </w:r>
          </w:p>
        </w:tc>
      </w:tr>
      <w:tr w:rsidR="007C1890" w:rsidRPr="00E03B47" w:rsidTr="00EB6D3F">
        <w:trPr>
          <w:trHeight w:val="222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0501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312 479,2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3 259,2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2 659,3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2 743,3</w:t>
            </w:r>
          </w:p>
        </w:tc>
      </w:tr>
      <w:tr w:rsidR="007C1890" w:rsidRPr="00E03B47" w:rsidTr="00EB6D3F">
        <w:trPr>
          <w:trHeight w:val="12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0502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11 277,9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3 908,6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1 559,3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</w:tr>
      <w:tr w:rsidR="007C1890" w:rsidRPr="00E03B47" w:rsidTr="00EB6D3F">
        <w:trPr>
          <w:trHeight w:val="213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0503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54 132,4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12 608,8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7 850,0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7 945,6</w:t>
            </w:r>
          </w:p>
        </w:tc>
      </w:tr>
      <w:tr w:rsidR="007C1890" w:rsidRPr="00E03B47" w:rsidTr="00EB6D3F">
        <w:trPr>
          <w:trHeight w:val="429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0505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21 269,3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26 391,6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28 245,9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27 083,3</w:t>
            </w:r>
          </w:p>
        </w:tc>
      </w:tr>
      <w:tr w:rsidR="007C1890" w:rsidRPr="00E03B47" w:rsidTr="00EB6D3F">
        <w:trPr>
          <w:trHeight w:val="148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2 398,9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403,2</w:t>
            </w:r>
          </w:p>
        </w:tc>
      </w:tr>
      <w:tr w:rsidR="007C1890" w:rsidRPr="00E03B47" w:rsidTr="00EB6D3F">
        <w:trPr>
          <w:trHeight w:val="429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0605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2 398,9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403,2</w:t>
            </w:r>
          </w:p>
        </w:tc>
      </w:tr>
      <w:tr w:rsidR="007C1890" w:rsidRPr="00E03B47" w:rsidTr="00EB6D3F">
        <w:trPr>
          <w:trHeight w:val="138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0700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170,0</w:t>
            </w:r>
          </w:p>
        </w:tc>
      </w:tr>
      <w:tr w:rsidR="007C1890" w:rsidRPr="00E03B47" w:rsidTr="00EB6D3F">
        <w:trPr>
          <w:trHeight w:val="22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0707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170,0</w:t>
            </w:r>
          </w:p>
        </w:tc>
      </w:tr>
      <w:tr w:rsidR="007C1890" w:rsidRPr="00E03B47" w:rsidTr="00EB6D3F">
        <w:trPr>
          <w:trHeight w:val="129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0800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30 783,0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37 019,4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36 287,8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35 588,7</w:t>
            </w:r>
          </w:p>
        </w:tc>
      </w:tr>
      <w:tr w:rsidR="007C1890" w:rsidRPr="00E03B47" w:rsidTr="00EB6D3F">
        <w:trPr>
          <w:trHeight w:val="218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Культура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0801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30 113,3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35 864,8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35 387,8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35 152,2</w:t>
            </w:r>
          </w:p>
        </w:tc>
      </w:tr>
      <w:tr w:rsidR="007C1890" w:rsidRPr="00E03B47" w:rsidTr="00EB6D3F">
        <w:trPr>
          <w:trHeight w:val="40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0804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669,7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1 154,6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436,5</w:t>
            </w:r>
          </w:p>
        </w:tc>
      </w:tr>
      <w:tr w:rsidR="007C1890" w:rsidRPr="00E03B47" w:rsidTr="00EB6D3F">
        <w:trPr>
          <w:trHeight w:val="141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1 696,4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2 292,6</w:t>
            </w:r>
          </w:p>
        </w:tc>
      </w:tr>
      <w:tr w:rsidR="007C1890" w:rsidRPr="00E03B47" w:rsidTr="00EB6D3F">
        <w:trPr>
          <w:trHeight w:val="87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1001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1 696,4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2 292,6</w:t>
            </w:r>
          </w:p>
        </w:tc>
      </w:tr>
      <w:tr w:rsidR="007C1890" w:rsidRPr="00E03B47" w:rsidTr="00EB6D3F">
        <w:trPr>
          <w:trHeight w:val="17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4 537,8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0,0</w:t>
            </w:r>
          </w:p>
        </w:tc>
      </w:tr>
      <w:tr w:rsidR="007C1890" w:rsidRPr="00E03B47" w:rsidTr="00EB6D3F">
        <w:trPr>
          <w:trHeight w:val="121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1102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4 537,8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0,0</w:t>
            </w:r>
          </w:p>
        </w:tc>
      </w:tr>
      <w:tr w:rsidR="007C1890" w:rsidRPr="00E03B47" w:rsidTr="00EB6D3F">
        <w:trPr>
          <w:trHeight w:val="67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1200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4 051,7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4 051,7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4 051,7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4 051,7</w:t>
            </w:r>
          </w:p>
        </w:tc>
      </w:tr>
      <w:tr w:rsidR="007C1890" w:rsidRPr="00E03B47" w:rsidTr="00EB6D3F">
        <w:trPr>
          <w:trHeight w:val="169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1202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4 051,7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4 051,7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4 051,7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4 051,7</w:t>
            </w:r>
          </w:p>
        </w:tc>
      </w:tr>
      <w:tr w:rsidR="007C1890" w:rsidRPr="00E03B47" w:rsidTr="00EB6D3F">
        <w:trPr>
          <w:trHeight w:val="169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100,0</w:t>
            </w:r>
          </w:p>
        </w:tc>
      </w:tr>
      <w:tr w:rsidR="007C1890" w:rsidRPr="00E03B47" w:rsidTr="00EB6D3F">
        <w:trPr>
          <w:trHeight w:val="169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1301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sz w:val="16"/>
                <w:szCs w:val="16"/>
              </w:rPr>
            </w:pPr>
            <w:r w:rsidRPr="00C53648">
              <w:rPr>
                <w:sz w:val="16"/>
                <w:szCs w:val="16"/>
              </w:rPr>
              <w:t>100,0</w:t>
            </w:r>
          </w:p>
        </w:tc>
      </w:tr>
      <w:tr w:rsidR="007C1890" w:rsidRPr="00E03B47" w:rsidTr="00EB6D3F">
        <w:trPr>
          <w:trHeight w:val="315"/>
        </w:trPr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E03B4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E03B47" w:rsidRDefault="007C1890" w:rsidP="00EB6D3F">
            <w:pPr>
              <w:jc w:val="center"/>
              <w:rPr>
                <w:sz w:val="16"/>
                <w:szCs w:val="16"/>
              </w:rPr>
            </w:pPr>
            <w:r w:rsidRPr="00E03B47">
              <w:rPr>
                <w:sz w:val="16"/>
                <w:szCs w:val="16"/>
              </w:rPr>
              <w:t>496 411,5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179 121,1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center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148 982,7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890" w:rsidRPr="00C53648" w:rsidRDefault="007C1890" w:rsidP="00EB6D3F">
            <w:pPr>
              <w:jc w:val="right"/>
              <w:rPr>
                <w:bCs/>
                <w:sz w:val="16"/>
                <w:szCs w:val="16"/>
              </w:rPr>
            </w:pPr>
            <w:r w:rsidRPr="00C53648">
              <w:rPr>
                <w:bCs/>
                <w:sz w:val="16"/>
                <w:szCs w:val="16"/>
              </w:rPr>
              <w:t>134 961,1</w:t>
            </w:r>
          </w:p>
        </w:tc>
      </w:tr>
    </w:tbl>
    <w:p w:rsidR="007C1890" w:rsidRPr="00E03B47" w:rsidRDefault="007C1890" w:rsidP="007C1890">
      <w:pPr>
        <w:jc w:val="center"/>
        <w:rPr>
          <w:color w:val="FF0000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>1. По разделу 0100 «Общегосударственные вопросы» плановые объемы расходов составили:</w:t>
      </w:r>
    </w:p>
    <w:p w:rsidR="007C1890" w:rsidRPr="00E03B47" w:rsidRDefault="007C1890" w:rsidP="007C1890">
      <w:pPr>
        <w:ind w:firstLine="709"/>
        <w:jc w:val="both"/>
      </w:pPr>
      <w:r w:rsidRPr="00E03B47">
        <w:t xml:space="preserve">- на 2023 год – 28,9% от общего объема расходов бюджета МО Город Шлиссельбург или 51 778,2 </w:t>
      </w:r>
      <w:proofErr w:type="spellStart"/>
      <w:r w:rsidRPr="00E03B47">
        <w:t>тыс</w:t>
      </w:r>
      <w:proofErr w:type="gramStart"/>
      <w:r w:rsidRPr="00E03B47">
        <w:t>.р</w:t>
      </w:r>
      <w:proofErr w:type="gramEnd"/>
      <w:r w:rsidRPr="00E03B47">
        <w:t>уб</w:t>
      </w:r>
      <w:proofErr w:type="spellEnd"/>
      <w:r w:rsidRPr="00E03B47">
        <w:t>. (с учетом резервного фонда), по сравнению с прогнозируемыми расходами 2022 года  показатель увеличен на 154,1% за счет расходов по подразделу 0113 «Другие общегосударственные вопросы» на исполнение судебных актов, вступивших в законную силу, по иску к муниципальному образованию.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41 702,9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 xml:space="preserve">- на 2025 год – 33 777,1 тыс. руб. </w:t>
      </w:r>
    </w:p>
    <w:p w:rsidR="007C1890" w:rsidRPr="00E03B47" w:rsidRDefault="007C1890" w:rsidP="007C1890">
      <w:pPr>
        <w:jc w:val="both"/>
        <w:rPr>
          <w:i/>
          <w:color w:val="FF0000"/>
        </w:rPr>
      </w:pPr>
    </w:p>
    <w:p w:rsidR="007C1890" w:rsidRPr="00E03B47" w:rsidRDefault="007C1890" w:rsidP="007C1890">
      <w:pPr>
        <w:jc w:val="both"/>
      </w:pPr>
      <w:proofErr w:type="gramStart"/>
      <w:r w:rsidRPr="00E03B47">
        <w:rPr>
          <w:i/>
        </w:rPr>
        <w:t>По подразделу 0102 «Функционирование высшего должностного лица муниципального образования» и 0103 «Функционирование законодательных (представительных) органов муниципальных образований»</w:t>
      </w:r>
      <w:r w:rsidRPr="00E03B47">
        <w:t xml:space="preserve"> на 2023 год предусмотрены расходы на оплату труда с начислениями главы МО Город Шлиссельбург (2 861,9 тыс. руб.), на обеспечение деятельности представительных органов муниципального образования и на осуществление передаваемых полномочий контрольно-счетных органов поселений (1 545,0 тыс. руб.).</w:t>
      </w:r>
      <w:proofErr w:type="gramEnd"/>
    </w:p>
    <w:p w:rsidR="007C1890" w:rsidRPr="00E03B47" w:rsidRDefault="007C1890" w:rsidP="007C1890">
      <w:pPr>
        <w:jc w:val="both"/>
      </w:pPr>
      <w:r w:rsidRPr="00E03B47">
        <w:t>По подразделам 0102 и 0103 сумма расходов предусмотрена в размере: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4 417,5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 xml:space="preserve">- на 2025 год – 4 395,5 тыс. руб. </w:t>
      </w:r>
    </w:p>
    <w:p w:rsidR="007C1890" w:rsidRPr="00E03B47" w:rsidRDefault="007C1890" w:rsidP="007C1890">
      <w:pPr>
        <w:jc w:val="both"/>
        <w:rPr>
          <w:i/>
          <w:color w:val="FF0000"/>
        </w:rPr>
      </w:pPr>
    </w:p>
    <w:p w:rsidR="007C1890" w:rsidRPr="00E03B47" w:rsidRDefault="007C1890" w:rsidP="007C1890">
      <w:pPr>
        <w:jc w:val="both"/>
      </w:pPr>
      <w:proofErr w:type="gramStart"/>
      <w:r w:rsidRPr="00E03B47">
        <w:rPr>
          <w:i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E03B47">
        <w:t xml:space="preserve">на 2023 год  расходы предусмотрены на обеспечение руководства и управления в сфере установленных функций и распределены по соответствующим разделам бюджетной классификации в соответствии с выполняемыми органами местного самоуправления функциями в сумме 27 500,1 тыс. руб. </w:t>
      </w:r>
      <w:proofErr w:type="gramEnd"/>
    </w:p>
    <w:p w:rsidR="007C1890" w:rsidRPr="00E03B47" w:rsidRDefault="007C1890" w:rsidP="007C1890">
      <w:pPr>
        <w:ind w:firstLine="709"/>
        <w:jc w:val="both"/>
      </w:pPr>
      <w:r w:rsidRPr="00E03B47">
        <w:t>- на 2024 год – 28 738,1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 xml:space="preserve">- на 2025 год – 28 306,5 тыс. руб. </w:t>
      </w:r>
    </w:p>
    <w:p w:rsidR="007C1890" w:rsidRPr="00E03B47" w:rsidRDefault="007C1890" w:rsidP="007C1890">
      <w:pPr>
        <w:pStyle w:val="ad"/>
        <w:ind w:right="-1"/>
        <w:jc w:val="both"/>
        <w:rPr>
          <w:b w:val="0"/>
          <w:color w:val="FF0000"/>
          <w:sz w:val="24"/>
          <w:szCs w:val="24"/>
          <w:lang w:val="ru-RU"/>
        </w:rPr>
      </w:pPr>
    </w:p>
    <w:p w:rsidR="007C1890" w:rsidRPr="00E03B47" w:rsidRDefault="007C1890" w:rsidP="007C1890">
      <w:pPr>
        <w:pStyle w:val="ad"/>
        <w:ind w:right="-1"/>
        <w:jc w:val="both"/>
        <w:rPr>
          <w:b w:val="0"/>
          <w:sz w:val="24"/>
          <w:szCs w:val="24"/>
          <w:lang w:val="ru-RU"/>
        </w:rPr>
      </w:pPr>
      <w:r w:rsidRPr="00E03B47">
        <w:rPr>
          <w:b w:val="0"/>
          <w:i/>
          <w:sz w:val="24"/>
          <w:szCs w:val="24"/>
        </w:rPr>
        <w:t>По подразделу 0106 «</w:t>
      </w:r>
      <w:r w:rsidRPr="00E03B47">
        <w:rPr>
          <w:b w:val="0"/>
        </w:rPr>
        <w:t xml:space="preserve"> </w:t>
      </w:r>
      <w:r w:rsidRPr="00E03B47">
        <w:rPr>
          <w:b w:val="0"/>
          <w:i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E03B47">
        <w:rPr>
          <w:b w:val="0"/>
          <w:bCs/>
          <w:sz w:val="24"/>
          <w:szCs w:val="24"/>
        </w:rPr>
        <w:t xml:space="preserve"> </w:t>
      </w:r>
      <w:r w:rsidRPr="00E03B47">
        <w:rPr>
          <w:b w:val="0"/>
          <w:sz w:val="24"/>
          <w:szCs w:val="24"/>
        </w:rPr>
        <w:t>предусмотрены ассигнования на 20</w:t>
      </w:r>
      <w:r w:rsidRPr="00E03B47">
        <w:rPr>
          <w:b w:val="0"/>
          <w:sz w:val="24"/>
          <w:szCs w:val="24"/>
          <w:lang w:val="ru-RU"/>
        </w:rPr>
        <w:t>23</w:t>
      </w:r>
      <w:r w:rsidRPr="00E03B47">
        <w:rPr>
          <w:b w:val="0"/>
          <w:sz w:val="24"/>
          <w:szCs w:val="24"/>
        </w:rPr>
        <w:t xml:space="preserve"> год на </w:t>
      </w:r>
      <w:r w:rsidRPr="00E03B47">
        <w:rPr>
          <w:b w:val="0"/>
          <w:sz w:val="24"/>
          <w:szCs w:val="24"/>
          <w:lang w:val="ru-RU"/>
        </w:rPr>
        <w:t>о</w:t>
      </w:r>
      <w:proofErr w:type="spellStart"/>
      <w:r w:rsidRPr="00E03B47">
        <w:rPr>
          <w:b w:val="0"/>
          <w:sz w:val="24"/>
          <w:szCs w:val="24"/>
        </w:rPr>
        <w:t>существление</w:t>
      </w:r>
      <w:proofErr w:type="spellEnd"/>
      <w:r w:rsidRPr="00E03B47">
        <w:rPr>
          <w:b w:val="0"/>
          <w:sz w:val="24"/>
          <w:szCs w:val="24"/>
        </w:rPr>
        <w:t xml:space="preserve"> части полномочий поселени</w:t>
      </w:r>
      <w:r w:rsidRPr="00E03B47">
        <w:rPr>
          <w:b w:val="0"/>
          <w:sz w:val="24"/>
          <w:szCs w:val="24"/>
          <w:lang w:val="ru-RU"/>
        </w:rPr>
        <w:t>я</w:t>
      </w:r>
      <w:r w:rsidRPr="00E03B47">
        <w:rPr>
          <w:b w:val="0"/>
          <w:sz w:val="24"/>
          <w:szCs w:val="24"/>
        </w:rPr>
        <w:t xml:space="preserve"> по формированию, утверждению, исполнению бюджета в сумме </w:t>
      </w:r>
      <w:r w:rsidRPr="00E03B47">
        <w:rPr>
          <w:b w:val="0"/>
          <w:sz w:val="24"/>
          <w:szCs w:val="24"/>
          <w:lang w:val="ru-RU"/>
        </w:rPr>
        <w:t>683,6</w:t>
      </w:r>
      <w:r w:rsidRPr="00E03B47">
        <w:rPr>
          <w:b w:val="0"/>
          <w:sz w:val="24"/>
          <w:szCs w:val="24"/>
        </w:rPr>
        <w:t xml:space="preserve"> </w:t>
      </w:r>
      <w:proofErr w:type="spellStart"/>
      <w:r w:rsidRPr="00E03B47">
        <w:rPr>
          <w:b w:val="0"/>
          <w:sz w:val="24"/>
          <w:szCs w:val="24"/>
        </w:rPr>
        <w:t>тыс.руб</w:t>
      </w:r>
      <w:proofErr w:type="spellEnd"/>
      <w:r w:rsidRPr="00E03B47">
        <w:rPr>
          <w:b w:val="0"/>
          <w:sz w:val="24"/>
          <w:szCs w:val="24"/>
        </w:rPr>
        <w:t>.</w:t>
      </w:r>
      <w:r w:rsidRPr="00E03B47">
        <w:rPr>
          <w:b w:val="0"/>
          <w:sz w:val="24"/>
          <w:szCs w:val="24"/>
          <w:lang w:val="ru-RU"/>
        </w:rPr>
        <w:t>,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0,0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 xml:space="preserve">- на 2025 год – 0,0 тыс. руб. </w:t>
      </w:r>
    </w:p>
    <w:p w:rsidR="007C1890" w:rsidRPr="00E03B47" w:rsidRDefault="007C1890" w:rsidP="007C1890">
      <w:pPr>
        <w:jc w:val="both"/>
        <w:rPr>
          <w:i/>
        </w:rPr>
      </w:pPr>
    </w:p>
    <w:p w:rsidR="007C1890" w:rsidRPr="00E03B47" w:rsidRDefault="007C1890" w:rsidP="007C1890">
      <w:pPr>
        <w:jc w:val="both"/>
      </w:pPr>
      <w:r w:rsidRPr="00E03B47">
        <w:rPr>
          <w:i/>
        </w:rPr>
        <w:lastRenderedPageBreak/>
        <w:t xml:space="preserve">По подразделу 0107 «Обеспечение проведения выборов и референдумов» </w:t>
      </w:r>
      <w:r w:rsidRPr="00E03B47">
        <w:t xml:space="preserve">на 2023 год  расходы предусмотрены на проведение выборов в представительный орган муниципального образования в сумме 2 000,0 тыс. руб. </w:t>
      </w:r>
    </w:p>
    <w:p w:rsidR="007C1890" w:rsidRPr="00E03B47" w:rsidRDefault="007C1890" w:rsidP="007C1890">
      <w:pPr>
        <w:ind w:firstLine="708"/>
        <w:jc w:val="both"/>
      </w:pPr>
      <w:r w:rsidRPr="00E03B47">
        <w:t>На 2024 и 2025 годы плановые значения по этому виду расходов отсутствуют.</w:t>
      </w:r>
    </w:p>
    <w:p w:rsidR="007C1890" w:rsidRPr="00E03B47" w:rsidRDefault="007C1890" w:rsidP="007C1890">
      <w:pPr>
        <w:pStyle w:val="2"/>
        <w:spacing w:after="0" w:line="240" w:lineRule="auto"/>
        <w:jc w:val="both"/>
        <w:rPr>
          <w:i/>
          <w:color w:val="FF0000"/>
        </w:rPr>
      </w:pPr>
    </w:p>
    <w:p w:rsidR="007C1890" w:rsidRPr="00E03B47" w:rsidRDefault="007C1890" w:rsidP="007C1890">
      <w:pPr>
        <w:pStyle w:val="2"/>
        <w:spacing w:after="0" w:line="240" w:lineRule="auto"/>
        <w:jc w:val="both"/>
      </w:pPr>
      <w:r w:rsidRPr="00E03B47">
        <w:rPr>
          <w:i/>
        </w:rPr>
        <w:t>По подразделу 0111 «Резервные фонды»</w:t>
      </w:r>
      <w:r w:rsidRPr="00E03B47">
        <w:t xml:space="preserve"> предусмотрены расходы Резервного фонда администрации МО Город Шлиссельбург на 2023 и 2024 годы в сумме 350,0 </w:t>
      </w:r>
      <w:proofErr w:type="spellStart"/>
      <w:r w:rsidRPr="00E03B47">
        <w:t>тыс</w:t>
      </w:r>
      <w:proofErr w:type="gramStart"/>
      <w:r w:rsidRPr="00E03B47">
        <w:t>.р</w:t>
      </w:r>
      <w:proofErr w:type="gramEnd"/>
      <w:r w:rsidRPr="00E03B47">
        <w:t>уб</w:t>
      </w:r>
      <w:proofErr w:type="spellEnd"/>
      <w:r w:rsidRPr="00E03B47">
        <w:t xml:space="preserve">., на 2025 год – 250,0 тыс. руб., которые будут направлены согласно утвержденному Положению о порядке расходования средств резервного фонда на финансирование непредвиденных расходов по бюджету МО Город Шлиссельбург. </w:t>
      </w:r>
    </w:p>
    <w:p w:rsidR="007C1890" w:rsidRPr="00E03B47" w:rsidRDefault="007C1890" w:rsidP="007C1890">
      <w:pPr>
        <w:pStyle w:val="2"/>
        <w:spacing w:after="0" w:line="240" w:lineRule="auto"/>
        <w:ind w:firstLine="708"/>
        <w:jc w:val="both"/>
      </w:pPr>
      <w:r w:rsidRPr="00E03B47">
        <w:t>Размер расходов резервного фонда бюджета поселения не противоречит ч. 3 ст. 81 Бюджетного кодекса РФ.</w:t>
      </w:r>
    </w:p>
    <w:p w:rsidR="007C1890" w:rsidRPr="00E03B47" w:rsidRDefault="007C1890" w:rsidP="007C1890">
      <w:pPr>
        <w:jc w:val="both"/>
        <w:rPr>
          <w:i/>
          <w:color w:val="FF0000"/>
        </w:rPr>
      </w:pPr>
    </w:p>
    <w:p w:rsidR="007C1890" w:rsidRPr="00E03B47" w:rsidRDefault="007C1890" w:rsidP="007C1890">
      <w:pPr>
        <w:jc w:val="both"/>
      </w:pPr>
      <w:r w:rsidRPr="00E03B47">
        <w:rPr>
          <w:i/>
        </w:rPr>
        <w:t>По подразделу 0113 «Другие общегосударственные вопросы»</w:t>
      </w:r>
      <w:r w:rsidRPr="00E03B47">
        <w:t xml:space="preserve"> запланированы расходы  на 2023 год в размере 16 837,6</w:t>
      </w:r>
      <w:r w:rsidRPr="00E03B47">
        <w:rPr>
          <w:bCs/>
        </w:rPr>
        <w:t xml:space="preserve"> </w:t>
      </w:r>
      <w:r w:rsidRPr="00E03B47">
        <w:t>тыс. руб., в том числе:</w:t>
      </w:r>
    </w:p>
    <w:p w:rsidR="007C1890" w:rsidRPr="00E03B47" w:rsidRDefault="007C1890" w:rsidP="007C1890">
      <w:pPr>
        <w:ind w:firstLine="708"/>
        <w:jc w:val="both"/>
      </w:pPr>
      <w:r w:rsidRPr="00E03B47">
        <w:t xml:space="preserve">- в сумме 165,0 тыс. руб. на субсидии отдельным общественным организациям и иным некоммерческим организациям; </w:t>
      </w:r>
    </w:p>
    <w:p w:rsidR="007C1890" w:rsidRPr="00E03B47" w:rsidRDefault="007C1890" w:rsidP="007C1890">
      <w:pPr>
        <w:ind w:firstLine="708"/>
        <w:jc w:val="both"/>
      </w:pPr>
      <w:r w:rsidRPr="00E03B47">
        <w:t xml:space="preserve">- в сумме 70,0 тыс. руб. за услуги по начислению и сбору платы за </w:t>
      </w:r>
      <w:proofErr w:type="spellStart"/>
      <w:r w:rsidRPr="00E03B47">
        <w:t>найм</w:t>
      </w:r>
      <w:proofErr w:type="spellEnd"/>
      <w:r w:rsidRPr="00E03B47">
        <w:t xml:space="preserve"> социального жилья;</w:t>
      </w:r>
    </w:p>
    <w:p w:rsidR="007C1890" w:rsidRPr="00E03B47" w:rsidRDefault="007C1890" w:rsidP="007C1890">
      <w:pPr>
        <w:jc w:val="both"/>
      </w:pPr>
      <w:r w:rsidRPr="00E03B47">
        <w:tab/>
        <w:t>- в сумме 800,0 тыс. руб. на регулирование отношений по муниципальной собственности;</w:t>
      </w:r>
    </w:p>
    <w:p w:rsidR="007C1890" w:rsidRPr="00E03B47" w:rsidRDefault="007C1890" w:rsidP="007C1890">
      <w:pPr>
        <w:ind w:firstLine="708"/>
        <w:jc w:val="both"/>
      </w:pPr>
      <w:r w:rsidRPr="00E03B47">
        <w:t>- в сумме 800,0 тыс. руб. на оценку и экспертизу муниципальных контрактов;</w:t>
      </w:r>
    </w:p>
    <w:p w:rsidR="007C1890" w:rsidRPr="00E03B47" w:rsidRDefault="007C1890" w:rsidP="007C1890">
      <w:pPr>
        <w:ind w:firstLine="708"/>
        <w:jc w:val="both"/>
      </w:pPr>
      <w:r w:rsidRPr="00E03B47">
        <w:t>- в сумме 16 002,6 тыс. руб. на исполнение судебных актов, вступивших в силу, по иску к муниципальному образованию.</w:t>
      </w:r>
    </w:p>
    <w:p w:rsidR="007C1890" w:rsidRPr="00E03B47" w:rsidRDefault="007C1890" w:rsidP="007C1890">
      <w:pPr>
        <w:ind w:firstLine="708"/>
        <w:jc w:val="both"/>
      </w:pPr>
      <w:r w:rsidRPr="00E03B47">
        <w:t xml:space="preserve">Общие объемы расходов по подразделу 0113 на 2024 год составляют 8 197,3 тыс. руб., на 2025 год – 825,1 тыс. руб. </w:t>
      </w:r>
    </w:p>
    <w:p w:rsidR="007C1890" w:rsidRPr="00E03B47" w:rsidRDefault="007C1890" w:rsidP="007C1890">
      <w:pPr>
        <w:ind w:firstLine="708"/>
        <w:jc w:val="both"/>
        <w:rPr>
          <w:color w:val="FF0000"/>
        </w:rPr>
      </w:pPr>
    </w:p>
    <w:p w:rsidR="007C1890" w:rsidRPr="00E03B47" w:rsidRDefault="007C1890" w:rsidP="007C1890">
      <w:pPr>
        <w:pStyle w:val="af1"/>
        <w:spacing w:after="0"/>
        <w:ind w:firstLine="708"/>
        <w:jc w:val="both"/>
      </w:pPr>
      <w:r w:rsidRPr="00E03B47">
        <w:t xml:space="preserve">2. Бюджетные ассигнования бюджета МО Город Шлиссельбург по разделу 0200 "Национальная оборона" запланированы на 2023 год в сумме 898,7 тыс. руб. на выполнение полномочий по осуществлению первичного воинского учета, на территориях, где отсутствуют военные комиссариаты (ВУС). Плановое значение расходов по разделу 0200 «Национальная оборона» в 2024 году составляет 929,8 тыс. руб., на 2025 год – показатель отсутствует. </w:t>
      </w:r>
    </w:p>
    <w:p w:rsidR="007C1890" w:rsidRPr="00E03B47" w:rsidRDefault="007C1890" w:rsidP="007C1890">
      <w:pPr>
        <w:ind w:firstLine="708"/>
        <w:jc w:val="both"/>
      </w:pPr>
    </w:p>
    <w:p w:rsidR="007C1890" w:rsidRPr="00E03B47" w:rsidRDefault="007C1890" w:rsidP="007C1890">
      <w:pPr>
        <w:ind w:firstLine="708"/>
        <w:jc w:val="both"/>
      </w:pPr>
      <w:r w:rsidRPr="00E03B47">
        <w:t xml:space="preserve">3. Объем бюджетных ассигнований по разделу 0300 «Национальная безопасность и правоохранительная деятельность» на 2023 год по сравнению с расходами 2022 года увеличен на 94,1 тыс. руб. и составляет  102,0 тыс. руб. или 0,1% от общего количества расходов местного бюджета. </w:t>
      </w:r>
    </w:p>
    <w:p w:rsidR="007C1890" w:rsidRPr="00E03B47" w:rsidRDefault="007C1890" w:rsidP="007C1890">
      <w:pPr>
        <w:ind w:firstLine="708"/>
        <w:jc w:val="both"/>
      </w:pPr>
      <w:r w:rsidRPr="00E03B47">
        <w:t>Общий объем бюджетных ассигнований на национальную безопасность и правоохранительную деятельность на 2024 и 2025 годы запланирован в размере 75,0 тыс. руб. ежегодно.</w:t>
      </w:r>
    </w:p>
    <w:p w:rsidR="007C1890" w:rsidRPr="00E03B47" w:rsidRDefault="007C1890" w:rsidP="007C1890">
      <w:pPr>
        <w:jc w:val="both"/>
        <w:rPr>
          <w:color w:val="FF0000"/>
        </w:rPr>
      </w:pPr>
    </w:p>
    <w:p w:rsidR="007C1890" w:rsidRPr="00E03B47" w:rsidRDefault="007C1890" w:rsidP="007C1890">
      <w:pPr>
        <w:jc w:val="both"/>
      </w:pPr>
      <w:r w:rsidRPr="00E03B47">
        <w:rPr>
          <w:i/>
        </w:rPr>
        <w:t xml:space="preserve">По подразделу 0309 </w:t>
      </w:r>
      <w:r w:rsidRPr="00E03B47">
        <w:rPr>
          <w:bCs/>
          <w:i/>
        </w:rPr>
        <w:t>«Гражданская оборона»</w:t>
      </w:r>
      <w:r w:rsidRPr="00E03B47">
        <w:t xml:space="preserve"> ассигнования на 2023 год и на плановый период 2024 и 2025 годов не запланированы. </w:t>
      </w:r>
    </w:p>
    <w:p w:rsidR="007C1890" w:rsidRPr="00E03B47" w:rsidRDefault="007C1890" w:rsidP="007C1890">
      <w:pPr>
        <w:jc w:val="both"/>
        <w:rPr>
          <w:color w:val="FF0000"/>
        </w:rPr>
      </w:pPr>
    </w:p>
    <w:p w:rsidR="007C1890" w:rsidRPr="00E03B47" w:rsidRDefault="007C1890" w:rsidP="007C1890">
      <w:pPr>
        <w:jc w:val="both"/>
      </w:pPr>
      <w:r w:rsidRPr="00E03B47">
        <w:rPr>
          <w:i/>
        </w:rPr>
        <w:t>По подразделу 0310</w:t>
      </w:r>
      <w:r w:rsidRPr="00E03B47">
        <w:rPr>
          <w:i/>
          <w:color w:val="FF0000"/>
        </w:rPr>
        <w:t xml:space="preserve"> </w:t>
      </w:r>
      <w:r w:rsidRPr="00E03B47">
        <w:rPr>
          <w:bCs/>
          <w:i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RPr="00E03B47">
        <w:t xml:space="preserve"> ассигнования на 2023 год и на плановый период 2024 и 2025 годов запланированы в сумме 82,0 тыс. руб. и будут направлены:</w:t>
      </w:r>
    </w:p>
    <w:p w:rsidR="007C1890" w:rsidRPr="00E03B47" w:rsidRDefault="007C1890" w:rsidP="007C1890">
      <w:pPr>
        <w:ind w:firstLine="708"/>
        <w:jc w:val="both"/>
      </w:pPr>
      <w:r w:rsidRPr="00E03B47">
        <w:t xml:space="preserve">- в сумме 22,0  тыс. руб.  на подготовку руководящего состава, специалистов </w:t>
      </w:r>
    </w:p>
    <w:p w:rsidR="007C1890" w:rsidRPr="00E03B47" w:rsidRDefault="007C1890" w:rsidP="007C1890">
      <w:pPr>
        <w:ind w:firstLine="708"/>
        <w:jc w:val="both"/>
      </w:pPr>
      <w:r w:rsidRPr="00E03B47">
        <w:t xml:space="preserve">- в сумме 10,0 </w:t>
      </w:r>
      <w:proofErr w:type="spellStart"/>
      <w:r w:rsidRPr="00E03B47">
        <w:t>тыс</w:t>
      </w:r>
      <w:proofErr w:type="gramStart"/>
      <w:r w:rsidRPr="00E03B47">
        <w:t>.р</w:t>
      </w:r>
      <w:proofErr w:type="gramEnd"/>
      <w:r w:rsidRPr="00E03B47">
        <w:t>уб</w:t>
      </w:r>
      <w:proofErr w:type="spellEnd"/>
      <w:r w:rsidRPr="00E03B47">
        <w:t xml:space="preserve">.  на создание резервов материальных средств </w:t>
      </w:r>
    </w:p>
    <w:p w:rsidR="007C1890" w:rsidRPr="00E03B47" w:rsidRDefault="007C1890" w:rsidP="007C1890">
      <w:pPr>
        <w:ind w:firstLine="709"/>
        <w:jc w:val="both"/>
      </w:pPr>
      <w:r w:rsidRPr="00E03B47">
        <w:t>- в  сумме 20 тыс. руб. на  приобретение  наглядной агитации (плакаты, памятки, брошюры).</w:t>
      </w:r>
    </w:p>
    <w:p w:rsidR="007C1890" w:rsidRPr="00E03B47" w:rsidRDefault="007C1890" w:rsidP="007C1890">
      <w:pPr>
        <w:ind w:firstLine="709"/>
        <w:jc w:val="both"/>
      </w:pPr>
      <w:r w:rsidRPr="00E03B47">
        <w:t xml:space="preserve">- в сумме 30 тыс. руб. на мероприятия по предупреждению и тушению пожаров. </w:t>
      </w:r>
    </w:p>
    <w:p w:rsidR="007C1890" w:rsidRPr="00E03B47" w:rsidRDefault="007C1890" w:rsidP="007C1890">
      <w:pPr>
        <w:jc w:val="both"/>
      </w:pPr>
      <w:r w:rsidRPr="00E03B47">
        <w:t>На плановый период 2024 года и 2025 года предусмотрено по 60,0 тыс. руб. ежегодно.</w:t>
      </w:r>
    </w:p>
    <w:p w:rsidR="007C1890" w:rsidRPr="00E03B47" w:rsidRDefault="007C1890" w:rsidP="007C1890">
      <w:pPr>
        <w:jc w:val="both"/>
        <w:rPr>
          <w:color w:val="FF0000"/>
        </w:rPr>
      </w:pPr>
    </w:p>
    <w:p w:rsidR="007C1890" w:rsidRPr="00E03B47" w:rsidRDefault="007C1890" w:rsidP="007C1890">
      <w:pPr>
        <w:jc w:val="both"/>
      </w:pPr>
      <w:r w:rsidRPr="00E03B47">
        <w:t>В 2023 году</w:t>
      </w:r>
      <w:r w:rsidRPr="00E03B47">
        <w:rPr>
          <w:i/>
        </w:rPr>
        <w:t xml:space="preserve"> по подразделу 0314 «Другие вопросы в области национальной безопасности и правоохранительной деятельности»</w:t>
      </w:r>
      <w:r w:rsidRPr="00E03B47">
        <w:t xml:space="preserve"> </w:t>
      </w:r>
      <w:r w:rsidRPr="00E03B47">
        <w:rPr>
          <w:bCs/>
        </w:rPr>
        <w:t xml:space="preserve">средства в сумме 20,0 тыс. руб. предусмотрены на приобретение наглядных материалов по </w:t>
      </w:r>
      <w:r w:rsidRPr="00E03B47">
        <w:t xml:space="preserve">вопросам национальной безопасности и </w:t>
      </w:r>
      <w:r w:rsidRPr="00E03B47">
        <w:lastRenderedPageBreak/>
        <w:t>правоохранительной деятельности</w:t>
      </w:r>
      <w:r w:rsidRPr="00E03B47">
        <w:rPr>
          <w:bCs/>
        </w:rPr>
        <w:t>.</w:t>
      </w:r>
      <w:r w:rsidRPr="00E03B47">
        <w:t xml:space="preserve"> На плановый период 2023 года и 2024 годов расходы по данному подразделу составят по 15 тыс. руб. ежегодно. </w:t>
      </w:r>
    </w:p>
    <w:p w:rsidR="007C1890" w:rsidRPr="00E03B47" w:rsidRDefault="007C1890" w:rsidP="007C1890">
      <w:pPr>
        <w:jc w:val="both"/>
        <w:rPr>
          <w:color w:val="FF0000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>4. Раздел 0400 «Национальная экономика». Расходы на 2023 год по данному разделу составляют 20,1% от общего объема расходов местного бюджета или 36 018,4 тыс. руб., увеличение расходов по сравнению с прогнозом исполнения расходов за 2022 год составляет 67,7% или на 14 534,4 тыс. руб.</w:t>
      </w:r>
    </w:p>
    <w:p w:rsidR="007C1890" w:rsidRPr="00E03B47" w:rsidRDefault="007C1890" w:rsidP="007C1890">
      <w:pPr>
        <w:ind w:firstLine="709"/>
        <w:jc w:val="both"/>
      </w:pPr>
      <w:r w:rsidRPr="00E03B47">
        <w:t>Общий объем расходов на национальную экономику составляет: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20 480,6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на 2025 год – 20 730,6 тыс. руб.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pStyle w:val="af2"/>
        <w:spacing w:after="0"/>
        <w:jc w:val="both"/>
        <w:rPr>
          <w:lang w:val="ru-RU"/>
        </w:rPr>
      </w:pPr>
      <w:r w:rsidRPr="00E03B47">
        <w:rPr>
          <w:i/>
        </w:rPr>
        <w:t xml:space="preserve">По подразделу 0409 </w:t>
      </w:r>
      <w:r w:rsidRPr="00E03B47">
        <w:rPr>
          <w:bCs/>
          <w:i/>
        </w:rPr>
        <w:t>«Дорожное хозяйство (дорожные фонды)»</w:t>
      </w:r>
      <w:r w:rsidRPr="00E03B47">
        <w:t xml:space="preserve"> в целях финансового обеспечения дорожной деятельности </w:t>
      </w:r>
      <w:r w:rsidRPr="00E03B47">
        <w:rPr>
          <w:lang w:val="ru-RU"/>
        </w:rPr>
        <w:t xml:space="preserve">на 2023 год </w:t>
      </w:r>
      <w:r w:rsidRPr="00E03B47">
        <w:t>предусмотрены бюджетные ассигнования на реализацию мероприятий муниципальной программы "Развитие жилищно-коммунального и дорожного хозяйства</w:t>
      </w:r>
      <w:r w:rsidRPr="00E03B47">
        <w:rPr>
          <w:lang w:val="ru-RU"/>
        </w:rPr>
        <w:t xml:space="preserve"> в муниципальном образовании Шлиссельбургское городское поселение Кировского муниципального района Ленинградской области</w:t>
      </w:r>
      <w:r w:rsidRPr="00E03B47">
        <w:t>"</w:t>
      </w:r>
      <w:r w:rsidRPr="00E03B47">
        <w:rPr>
          <w:lang w:val="ru-RU"/>
        </w:rPr>
        <w:t xml:space="preserve"> в сумме 23 958,6 тыс. руб., которые планируется направить:</w:t>
      </w:r>
    </w:p>
    <w:p w:rsidR="007C1890" w:rsidRPr="00E03B47" w:rsidRDefault="007C1890" w:rsidP="007C1890">
      <w:pPr>
        <w:pStyle w:val="af2"/>
        <w:spacing w:after="0"/>
        <w:jc w:val="both"/>
        <w:rPr>
          <w:lang w:val="ru-RU"/>
        </w:rPr>
      </w:pPr>
      <w:r w:rsidRPr="00E03B47">
        <w:rPr>
          <w:lang w:val="ru-RU"/>
        </w:rPr>
        <w:t>- на мероприятия по ремонту автомобильных дорог общего пользования местного значения – 3 608,6 тыс. руб.;</w:t>
      </w:r>
    </w:p>
    <w:p w:rsidR="007C1890" w:rsidRPr="00E03B47" w:rsidRDefault="007C1890" w:rsidP="007C1890">
      <w:pPr>
        <w:pStyle w:val="af2"/>
        <w:spacing w:after="0"/>
        <w:jc w:val="both"/>
        <w:rPr>
          <w:lang w:val="ru-RU"/>
        </w:rPr>
      </w:pPr>
      <w:r w:rsidRPr="00E03B47">
        <w:rPr>
          <w:lang w:val="ru-RU"/>
        </w:rPr>
        <w:t>- на мероприятия по обслуживанию искусственных сооружений улично-дорожной сети муниципального образования – 2 850,0 тыс. руб.;</w:t>
      </w:r>
    </w:p>
    <w:p w:rsidR="007C1890" w:rsidRPr="00E03B47" w:rsidRDefault="007C1890" w:rsidP="007C1890">
      <w:pPr>
        <w:pStyle w:val="af2"/>
        <w:spacing w:after="0"/>
        <w:jc w:val="both"/>
        <w:rPr>
          <w:lang w:val="ru-RU"/>
        </w:rPr>
      </w:pPr>
      <w:r w:rsidRPr="00E03B47">
        <w:rPr>
          <w:lang w:val="ru-RU"/>
        </w:rPr>
        <w:t>- на содержание автомобильных дорог местного значения – 17 500,0 тыс. руб.</w:t>
      </w:r>
    </w:p>
    <w:p w:rsidR="007C1890" w:rsidRPr="00E03B47" w:rsidRDefault="007C1890" w:rsidP="007C1890">
      <w:pPr>
        <w:pStyle w:val="af2"/>
        <w:spacing w:after="0"/>
        <w:ind w:firstLine="708"/>
        <w:jc w:val="both"/>
        <w:rPr>
          <w:lang w:val="ru-RU"/>
        </w:rPr>
      </w:pPr>
      <w:r w:rsidRPr="00E03B47">
        <w:rPr>
          <w:lang w:val="ru-RU"/>
        </w:rPr>
        <w:t>В 2024 году плановые расходы по данному разделу составят  19 930,6 тыс. руб., в 2025 году – 20 180,6 тыс. руб.</w:t>
      </w:r>
    </w:p>
    <w:p w:rsidR="007C1890" w:rsidRPr="00E03B47" w:rsidRDefault="007C1890" w:rsidP="007C1890">
      <w:pPr>
        <w:pStyle w:val="af2"/>
        <w:ind w:firstLine="708"/>
        <w:jc w:val="both"/>
        <w:rPr>
          <w:color w:val="FF0000"/>
          <w:lang w:val="ru-RU"/>
        </w:rPr>
      </w:pPr>
    </w:p>
    <w:p w:rsidR="007C1890" w:rsidRPr="00E03B47" w:rsidRDefault="007C1890" w:rsidP="007C1890">
      <w:pPr>
        <w:pStyle w:val="af2"/>
        <w:spacing w:after="0"/>
        <w:rPr>
          <w:lang w:val="ru-RU"/>
        </w:rPr>
      </w:pPr>
      <w:r w:rsidRPr="00E03B47">
        <w:rPr>
          <w:i/>
        </w:rPr>
        <w:t>По подразделу 0412 «Другие вопросы в области национальной экономики»</w:t>
      </w:r>
      <w:r w:rsidRPr="00E03B47">
        <w:rPr>
          <w:i/>
          <w:lang w:val="ru-RU"/>
        </w:rPr>
        <w:t xml:space="preserve"> </w:t>
      </w:r>
      <w:r w:rsidRPr="00E03B47">
        <w:rPr>
          <w:lang w:val="ru-RU"/>
        </w:rPr>
        <w:t xml:space="preserve"> ассигнования на 2023 год запланированы в размере  12 059,8  </w:t>
      </w:r>
      <w:proofErr w:type="spellStart"/>
      <w:r w:rsidRPr="00E03B47">
        <w:rPr>
          <w:lang w:val="ru-RU"/>
        </w:rPr>
        <w:t>тыс.руб</w:t>
      </w:r>
      <w:proofErr w:type="spellEnd"/>
      <w:r w:rsidRPr="00E03B47">
        <w:rPr>
          <w:lang w:val="ru-RU"/>
        </w:rPr>
        <w:t>.:</w:t>
      </w:r>
    </w:p>
    <w:p w:rsidR="007C1890" w:rsidRPr="00E03B47" w:rsidRDefault="007C1890" w:rsidP="007C1890">
      <w:pPr>
        <w:pStyle w:val="af2"/>
        <w:spacing w:after="0"/>
        <w:ind w:firstLine="708"/>
        <w:jc w:val="both"/>
        <w:rPr>
          <w:lang w:val="ru-RU"/>
        </w:rPr>
      </w:pPr>
      <w:proofErr w:type="gramStart"/>
      <w:r w:rsidRPr="00E03B47">
        <w:rPr>
          <w:lang w:val="ru-RU"/>
        </w:rPr>
        <w:t>- в рамках муниципальной программы "Развитие жилищно-коммунального и дорожного хозяйства в муниципальном образовании Шлиссельбургское городское поселение Кировского муниципального района Ленинградской области" будет направлено 5 309,8 тыс. руб., в том числе:</w:t>
      </w:r>
      <w:r w:rsidRPr="00E03B47">
        <w:t xml:space="preserve"> </w:t>
      </w:r>
      <w:r w:rsidRPr="00E03B47">
        <w:rPr>
          <w:lang w:val="ru-RU"/>
        </w:rPr>
        <w:t>на проектирование и строительство объектов инженерной и транспортной инфраструктуры на земельных участках, предоставленных бесплатно гражданам – 4 990,0 тыс. руб. и на подготовку проектов изменений в генеральные планы поселений, необходимых для внесения</w:t>
      </w:r>
      <w:proofErr w:type="gramEnd"/>
      <w:r w:rsidRPr="00E03B47">
        <w:rPr>
          <w:lang w:val="ru-RU"/>
        </w:rPr>
        <w:t xml:space="preserve"> сведения о местоположении границ населенных пунктов в единый государственный реестр недвижимости – 319,8 тыс. руб.;</w:t>
      </w:r>
    </w:p>
    <w:p w:rsidR="007C1890" w:rsidRPr="00E03B47" w:rsidRDefault="007C1890" w:rsidP="007C1890">
      <w:pPr>
        <w:pStyle w:val="af2"/>
        <w:spacing w:after="0"/>
        <w:ind w:firstLine="709"/>
        <w:jc w:val="both"/>
        <w:rPr>
          <w:bCs/>
          <w:lang w:val="ru-RU"/>
        </w:rPr>
      </w:pPr>
      <w:r w:rsidRPr="00E03B47">
        <w:t xml:space="preserve">- </w:t>
      </w:r>
      <w:r w:rsidRPr="00E03B47">
        <w:rPr>
          <w:lang w:val="ru-RU"/>
        </w:rPr>
        <w:t>на о</w:t>
      </w:r>
      <w:proofErr w:type="spellStart"/>
      <w:r w:rsidRPr="00E03B47">
        <w:rPr>
          <w:bCs/>
        </w:rPr>
        <w:t>рганизационно</w:t>
      </w:r>
      <w:proofErr w:type="spellEnd"/>
      <w:r w:rsidRPr="00E03B47">
        <w:rPr>
          <w:bCs/>
        </w:rPr>
        <w:t>-методическ</w:t>
      </w:r>
      <w:r w:rsidRPr="00E03B47">
        <w:rPr>
          <w:bCs/>
          <w:lang w:val="ru-RU"/>
        </w:rPr>
        <w:t>ую</w:t>
      </w:r>
      <w:r w:rsidRPr="00E03B47">
        <w:rPr>
          <w:bCs/>
        </w:rPr>
        <w:t xml:space="preserve"> и информационн</w:t>
      </w:r>
      <w:r w:rsidRPr="00E03B47">
        <w:rPr>
          <w:bCs/>
          <w:lang w:val="ru-RU"/>
        </w:rPr>
        <w:t>ую</w:t>
      </w:r>
      <w:r w:rsidRPr="00E03B47">
        <w:rPr>
          <w:bCs/>
        </w:rPr>
        <w:t xml:space="preserve"> поддержк</w:t>
      </w:r>
      <w:r w:rsidRPr="00E03B47">
        <w:rPr>
          <w:bCs/>
          <w:lang w:val="ru-RU"/>
        </w:rPr>
        <w:t>у</w:t>
      </w:r>
      <w:r w:rsidRPr="00E03B47">
        <w:rPr>
          <w:bCs/>
        </w:rPr>
        <w:t xml:space="preserve"> малого предпринимательства, зарегистрированного и ведущего деятельность на территории муниципального образования</w:t>
      </w:r>
      <w:r w:rsidRPr="00E03B47">
        <w:rPr>
          <w:lang w:val="ru-RU"/>
        </w:rPr>
        <w:t xml:space="preserve"> в рамках </w:t>
      </w:r>
      <w:r w:rsidRPr="00E03B47">
        <w:t>муниципальн</w:t>
      </w:r>
      <w:r w:rsidRPr="00E03B47">
        <w:rPr>
          <w:lang w:val="ru-RU"/>
        </w:rPr>
        <w:t>ой</w:t>
      </w:r>
      <w:r w:rsidRPr="00E03B47">
        <w:t xml:space="preserve"> программ</w:t>
      </w:r>
      <w:r w:rsidRPr="00E03B47">
        <w:rPr>
          <w:lang w:val="ru-RU"/>
        </w:rPr>
        <w:t>ы</w:t>
      </w:r>
      <w:r w:rsidRPr="00E03B47">
        <w:t xml:space="preserve"> "Развитие и поддержка малого и среднего предпринимательства муниципального образования Шлиссельбургское городское поселение Кировск</w:t>
      </w:r>
      <w:r w:rsidRPr="00E03B47">
        <w:rPr>
          <w:lang w:val="ru-RU"/>
        </w:rPr>
        <w:t>ого</w:t>
      </w:r>
      <w:r w:rsidRPr="00E03B47">
        <w:t xml:space="preserve"> муниципальн</w:t>
      </w:r>
      <w:r w:rsidRPr="00E03B47">
        <w:rPr>
          <w:lang w:val="ru-RU"/>
        </w:rPr>
        <w:t>ого</w:t>
      </w:r>
      <w:r w:rsidRPr="00E03B47">
        <w:t xml:space="preserve"> район</w:t>
      </w:r>
      <w:r w:rsidRPr="00E03B47">
        <w:rPr>
          <w:lang w:val="ru-RU"/>
        </w:rPr>
        <w:t>а</w:t>
      </w:r>
      <w:r w:rsidRPr="00E03B47">
        <w:t xml:space="preserve"> Ленинградской области"</w:t>
      </w:r>
      <w:r w:rsidRPr="00E03B47">
        <w:rPr>
          <w:bCs/>
        </w:rPr>
        <w:t xml:space="preserve"> </w:t>
      </w:r>
      <w:r w:rsidRPr="00E03B47">
        <w:rPr>
          <w:bCs/>
          <w:lang w:val="ru-RU"/>
        </w:rPr>
        <w:t>предполагается направить</w:t>
      </w:r>
      <w:r w:rsidRPr="00E03B47">
        <w:rPr>
          <w:bCs/>
        </w:rPr>
        <w:t xml:space="preserve"> </w:t>
      </w:r>
      <w:r w:rsidRPr="00E03B47">
        <w:rPr>
          <w:bCs/>
          <w:lang w:val="ru-RU"/>
        </w:rPr>
        <w:t>5</w:t>
      </w:r>
      <w:r w:rsidRPr="00E03B47">
        <w:rPr>
          <w:bCs/>
        </w:rPr>
        <w:t>0,0</w:t>
      </w:r>
      <w:r w:rsidRPr="00E03B47">
        <w:rPr>
          <w:bCs/>
          <w:lang w:val="ru-RU"/>
        </w:rPr>
        <w:t xml:space="preserve"> </w:t>
      </w:r>
      <w:r w:rsidRPr="00E03B47">
        <w:rPr>
          <w:bCs/>
        </w:rPr>
        <w:t>тыс.</w:t>
      </w:r>
      <w:r w:rsidRPr="00E03B47">
        <w:rPr>
          <w:bCs/>
          <w:lang w:val="ru-RU"/>
        </w:rPr>
        <w:t xml:space="preserve"> </w:t>
      </w:r>
      <w:r w:rsidRPr="00E03B47">
        <w:rPr>
          <w:bCs/>
        </w:rPr>
        <w:t>руб.</w:t>
      </w:r>
      <w:r w:rsidRPr="00E03B47">
        <w:rPr>
          <w:bCs/>
          <w:lang w:val="ru-RU"/>
        </w:rPr>
        <w:t>;</w:t>
      </w:r>
    </w:p>
    <w:p w:rsidR="007C1890" w:rsidRPr="00E03B47" w:rsidRDefault="007C1890" w:rsidP="007C1890">
      <w:pPr>
        <w:pStyle w:val="af2"/>
        <w:spacing w:after="0"/>
        <w:ind w:firstLine="709"/>
        <w:jc w:val="both"/>
        <w:rPr>
          <w:bCs/>
          <w:lang w:val="ru-RU"/>
        </w:rPr>
      </w:pPr>
      <w:r w:rsidRPr="00E03B47">
        <w:rPr>
          <w:bCs/>
          <w:lang w:val="ru-RU"/>
        </w:rPr>
        <w:t>-  на мероприятия по землеустройству и землепользованию (непрограммные расходы)  – 1 700,0 тыс. руб.;</w:t>
      </w:r>
    </w:p>
    <w:p w:rsidR="007C1890" w:rsidRPr="00E03B47" w:rsidRDefault="007C1890" w:rsidP="007C1890">
      <w:pPr>
        <w:pStyle w:val="af2"/>
        <w:spacing w:after="0"/>
        <w:ind w:firstLine="709"/>
        <w:jc w:val="both"/>
        <w:rPr>
          <w:bCs/>
          <w:lang w:val="ru-RU"/>
        </w:rPr>
      </w:pPr>
      <w:r w:rsidRPr="00E03B47">
        <w:rPr>
          <w:bCs/>
          <w:lang w:val="ru-RU"/>
        </w:rPr>
        <w:t xml:space="preserve"> -</w:t>
      </w:r>
      <w:r w:rsidRPr="00E03B47">
        <w:t xml:space="preserve"> </w:t>
      </w:r>
      <w:r w:rsidRPr="00E03B47">
        <w:rPr>
          <w:lang w:val="ru-RU"/>
        </w:rPr>
        <w:t>расходы на п</w:t>
      </w:r>
      <w:r w:rsidRPr="00E03B47">
        <w:rPr>
          <w:bCs/>
          <w:lang w:val="ru-RU"/>
        </w:rPr>
        <w:t>роектирование схем генеральных планов поселений составят 5 000,0 тыс. руб.</w:t>
      </w:r>
    </w:p>
    <w:p w:rsidR="007C1890" w:rsidRPr="00E03B47" w:rsidRDefault="007C1890" w:rsidP="007C1890">
      <w:pPr>
        <w:pStyle w:val="af2"/>
        <w:spacing w:after="0"/>
        <w:ind w:firstLine="708"/>
        <w:jc w:val="both"/>
        <w:rPr>
          <w:lang w:val="ru-RU"/>
        </w:rPr>
      </w:pPr>
      <w:r w:rsidRPr="00E03B47">
        <w:rPr>
          <w:lang w:val="ru-RU"/>
        </w:rPr>
        <w:t>В 2024 и в 2025 годах плановые расходы на другие вопросы в области национальной экономики составят  по 550,0 тыс. руб.</w:t>
      </w:r>
    </w:p>
    <w:p w:rsidR="007C1890" w:rsidRPr="00E03B47" w:rsidRDefault="007C1890" w:rsidP="007C1890">
      <w:pPr>
        <w:pStyle w:val="af2"/>
        <w:spacing w:after="0"/>
        <w:ind w:firstLine="708"/>
        <w:jc w:val="both"/>
        <w:rPr>
          <w:color w:val="FF0000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 xml:space="preserve">5. Раздел 0500 «Жилищно-коммунальное хозяйство» - 25,7% от общего объема расходов местного бюджета на 2023 год или 46 168,2 тыс. руб., увеличение расходов по сравнению с прогнозом исполнения расходов за 2022 год составляет 352 990,6 тыс. руб. (в 2022 году были предусмотрены ассигнования на строительство стадиона, на 2023 год – данные расходы отсутствуют). </w:t>
      </w:r>
    </w:p>
    <w:p w:rsidR="007C1890" w:rsidRPr="00E03B47" w:rsidRDefault="007C1890" w:rsidP="007C1890">
      <w:pPr>
        <w:ind w:firstLine="708"/>
        <w:jc w:val="both"/>
      </w:pPr>
      <w:r w:rsidRPr="00E03B47">
        <w:t>Общий объем расходов по разделу 0500 «Жилищно-коммунальное хозяйство» на 2024 год предусмотрен в сумме 40 314,5 тыс. руб., на 2025 год – 37 772,2 тыс. руб.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jc w:val="both"/>
      </w:pPr>
      <w:proofErr w:type="gramStart"/>
      <w:r w:rsidRPr="00E03B47">
        <w:rPr>
          <w:bCs/>
          <w:i/>
          <w:spacing w:val="1"/>
        </w:rPr>
        <w:lastRenderedPageBreak/>
        <w:t>По подразделу 0501 «Жилищное хозяйство»</w:t>
      </w:r>
      <w:r w:rsidRPr="00E03B47">
        <w:rPr>
          <w:bCs/>
          <w:spacing w:val="1"/>
        </w:rPr>
        <w:t xml:space="preserve"> в 2023 году </w:t>
      </w:r>
      <w:r w:rsidRPr="00E03B47">
        <w:t>предусмотрены бюджетные ассигнования на реализацию мероприятий в области жилищного хозяйства по муниципальной программе "Развитие жилищно-коммунального и дорожного хозяйства в муниципальном образовании Шлиссельбургское городское поселение Кировского муниципального района Ленинградской области" в сумме 3</w:t>
      </w:r>
      <w:r w:rsidRPr="00E03B47">
        <w:rPr>
          <w:lang w:val="en-US"/>
        </w:rPr>
        <w:t> </w:t>
      </w:r>
      <w:r w:rsidRPr="00E03B47">
        <w:t>259,2 тыс. руб., в том числе на содержание и ремонт жилых помещений муниципального жилищного фонда 600,0 тыс. руб. и на</w:t>
      </w:r>
      <w:proofErr w:type="gramEnd"/>
      <w:r w:rsidRPr="00E03B47">
        <w:t xml:space="preserve"> перечисление взносов на капитальный ремонт общего имущества в многоквартирном доме на территории муниципального образования – 2 659,2 тыс. руб.</w:t>
      </w:r>
    </w:p>
    <w:p w:rsidR="007C1890" w:rsidRPr="00E03B47" w:rsidRDefault="007C1890" w:rsidP="007C1890">
      <w:pPr>
        <w:ind w:firstLine="708"/>
        <w:jc w:val="both"/>
      </w:pPr>
      <w:r w:rsidRPr="00E03B47">
        <w:t>Общий объем расходов по подразделу 0501 на 2024 год предусмотрен в сумме 2 659,3 тыс. руб., на 2025 год – 2 743,3 тыс. руб.</w:t>
      </w:r>
    </w:p>
    <w:p w:rsidR="007C1890" w:rsidRPr="00E03B47" w:rsidRDefault="007C1890" w:rsidP="007C1890">
      <w:pPr>
        <w:jc w:val="both"/>
        <w:rPr>
          <w:color w:val="FF0000"/>
        </w:rPr>
      </w:pPr>
    </w:p>
    <w:p w:rsidR="007C1890" w:rsidRPr="00E03B47" w:rsidRDefault="007C1890" w:rsidP="007C1890">
      <w:pPr>
        <w:jc w:val="both"/>
      </w:pPr>
      <w:r w:rsidRPr="00E03B47">
        <w:t>На 2023 год предусмотрены в бюджете</w:t>
      </w:r>
      <w:r w:rsidRPr="00E03B47">
        <w:rPr>
          <w:i/>
        </w:rPr>
        <w:t xml:space="preserve"> расходы п</w:t>
      </w:r>
      <w:r w:rsidRPr="00E03B47">
        <w:rPr>
          <w:bCs/>
          <w:i/>
          <w:spacing w:val="1"/>
        </w:rPr>
        <w:t>о подразделу 0502 «</w:t>
      </w:r>
      <w:r w:rsidRPr="00E03B47">
        <w:t>Коммунальное хозяйство» в сумме 3 908,6 тыс. руб., которые планируется направить на следующие виды работ:</w:t>
      </w:r>
    </w:p>
    <w:p w:rsidR="007C1890" w:rsidRPr="00E03B47" w:rsidRDefault="007C1890" w:rsidP="007C1890">
      <w:pPr>
        <w:jc w:val="both"/>
      </w:pPr>
      <w:r w:rsidRPr="00E03B47">
        <w:t xml:space="preserve">- актуализация схемы теплоснабжения в сумме 250,0 тыс. руб., </w:t>
      </w:r>
    </w:p>
    <w:p w:rsidR="007C1890" w:rsidRPr="00E03B47" w:rsidRDefault="007C1890" w:rsidP="007C1890">
      <w:pPr>
        <w:jc w:val="both"/>
      </w:pPr>
      <w:r w:rsidRPr="00E03B47">
        <w:t>- актуализация схемы водоснабжения в сумме 250,0 тыс. руб.,</w:t>
      </w:r>
    </w:p>
    <w:p w:rsidR="007C1890" w:rsidRPr="00E03B47" w:rsidRDefault="007C1890" w:rsidP="007C1890">
      <w:pPr>
        <w:jc w:val="both"/>
      </w:pPr>
      <w:r w:rsidRPr="00E03B47">
        <w:t xml:space="preserve">- создание мест (площадок) накопления твердых коммунальных отходов – 3 408,6  </w:t>
      </w:r>
      <w:proofErr w:type="spellStart"/>
      <w:r w:rsidRPr="00E03B47">
        <w:t>тыс</w:t>
      </w:r>
      <w:proofErr w:type="gramStart"/>
      <w:r w:rsidRPr="00E03B47">
        <w:t>.р</w:t>
      </w:r>
      <w:proofErr w:type="gramEnd"/>
      <w:r w:rsidRPr="00E03B47">
        <w:t>уб</w:t>
      </w:r>
      <w:proofErr w:type="spellEnd"/>
      <w:r w:rsidRPr="00E03B47">
        <w:t xml:space="preserve">. </w:t>
      </w:r>
    </w:p>
    <w:p w:rsidR="007C1890" w:rsidRPr="00E03B47" w:rsidRDefault="007C1890" w:rsidP="007C1890">
      <w:pPr>
        <w:ind w:firstLine="708"/>
        <w:jc w:val="both"/>
      </w:pPr>
      <w:r w:rsidRPr="00E03B47">
        <w:t>Плановые расходы по этому подразделу составляют:</w:t>
      </w:r>
    </w:p>
    <w:p w:rsidR="007C1890" w:rsidRPr="00E03B47" w:rsidRDefault="007C1890" w:rsidP="007C1890">
      <w:pPr>
        <w:jc w:val="both"/>
      </w:pPr>
      <w:r w:rsidRPr="00E03B47">
        <w:t>- на 2024 год – 1 559,3 тыс. руб.;</w:t>
      </w:r>
    </w:p>
    <w:p w:rsidR="007C1890" w:rsidRPr="00E03B47" w:rsidRDefault="007C1890" w:rsidP="007C1890">
      <w:pPr>
        <w:jc w:val="both"/>
      </w:pPr>
      <w:r w:rsidRPr="00E03B47">
        <w:t>- на 2025 год – 0,0 тыс. руб.</w:t>
      </w:r>
    </w:p>
    <w:p w:rsidR="007C1890" w:rsidRPr="00E03B47" w:rsidRDefault="007C1890" w:rsidP="007C1890">
      <w:pPr>
        <w:jc w:val="both"/>
        <w:rPr>
          <w:color w:val="FF0000"/>
        </w:rPr>
      </w:pPr>
    </w:p>
    <w:p w:rsidR="007C1890" w:rsidRPr="00E03B47" w:rsidRDefault="007C1890" w:rsidP="007C1890">
      <w:pPr>
        <w:shd w:val="clear" w:color="auto" w:fill="FFFFFF"/>
        <w:tabs>
          <w:tab w:val="left" w:pos="9923"/>
        </w:tabs>
        <w:ind w:left="62" w:right="-119"/>
        <w:jc w:val="both"/>
      </w:pPr>
      <w:r w:rsidRPr="00E03B47">
        <w:rPr>
          <w:bCs/>
          <w:i/>
          <w:spacing w:val="1"/>
        </w:rPr>
        <w:t>По подразделу</w:t>
      </w:r>
      <w:r w:rsidRPr="00E03B47">
        <w:rPr>
          <w:bCs/>
          <w:i/>
          <w:spacing w:val="1"/>
          <w:sz w:val="28"/>
          <w:szCs w:val="28"/>
        </w:rPr>
        <w:t xml:space="preserve"> </w:t>
      </w:r>
      <w:r w:rsidRPr="00E03B47">
        <w:rPr>
          <w:bCs/>
          <w:i/>
          <w:spacing w:val="1"/>
        </w:rPr>
        <w:t>0503 «Благоустройство»</w:t>
      </w:r>
      <w:r w:rsidRPr="00E03B47">
        <w:rPr>
          <w:bCs/>
          <w:spacing w:val="1"/>
        </w:rPr>
        <w:t xml:space="preserve"> в 2023 году </w:t>
      </w:r>
      <w:r w:rsidRPr="00E03B47">
        <w:t>предусмотрены бюджетные ассигнования в размере 12 608,8 тыс. руб.</w:t>
      </w:r>
    </w:p>
    <w:p w:rsidR="007C1890" w:rsidRPr="00E03B47" w:rsidRDefault="007C1890" w:rsidP="007C1890">
      <w:pPr>
        <w:shd w:val="clear" w:color="auto" w:fill="FFFFFF"/>
        <w:tabs>
          <w:tab w:val="left" w:pos="9923"/>
        </w:tabs>
        <w:ind w:left="62" w:right="-119"/>
        <w:jc w:val="both"/>
      </w:pPr>
      <w:r w:rsidRPr="00E03B47">
        <w:t>В рамках муниципальной программы "Развитие жилищно-коммунального и дорожного хозяйства в муниципальном образовании Шлиссельбургское городское поселение Кировского муниципального района Ленинградской области" планируемая сумма расходов составляет 10 300,0 тыс. руб. Указанная сумма расходов будет направлены на следующие мероприятия:</w:t>
      </w:r>
    </w:p>
    <w:p w:rsidR="007C1890" w:rsidRPr="00E03B47" w:rsidRDefault="007C1890" w:rsidP="007C1890">
      <w:pPr>
        <w:jc w:val="both"/>
        <w:rPr>
          <w:bCs/>
          <w:iCs/>
        </w:rPr>
      </w:pPr>
      <w:r w:rsidRPr="00E03B47">
        <w:t xml:space="preserve">- </w:t>
      </w:r>
      <w:r w:rsidRPr="00E03B47">
        <w:rPr>
          <w:bCs/>
          <w:iCs/>
        </w:rPr>
        <w:t>расходы на уличное освещение – 5 100,0 тыс. руб.;</w:t>
      </w:r>
    </w:p>
    <w:p w:rsidR="007C1890" w:rsidRPr="00E03B47" w:rsidRDefault="007C1890" w:rsidP="007C1890">
      <w:pPr>
        <w:jc w:val="both"/>
        <w:rPr>
          <w:bCs/>
          <w:iCs/>
        </w:rPr>
      </w:pPr>
      <w:r w:rsidRPr="00E03B47">
        <w:t>- о</w:t>
      </w:r>
      <w:r w:rsidRPr="00E03B47">
        <w:rPr>
          <w:bCs/>
          <w:iCs/>
        </w:rPr>
        <w:t>бслуживание наружного уличного освещения – 900,0 тыс. руб.;</w:t>
      </w:r>
    </w:p>
    <w:p w:rsidR="007C1890" w:rsidRPr="00E03B47" w:rsidRDefault="007C1890" w:rsidP="007C1890">
      <w:pPr>
        <w:jc w:val="both"/>
        <w:rPr>
          <w:bCs/>
          <w:iCs/>
        </w:rPr>
      </w:pPr>
      <w:r w:rsidRPr="00E03B47">
        <w:t xml:space="preserve">- </w:t>
      </w:r>
      <w:r w:rsidRPr="00E03B47">
        <w:rPr>
          <w:bCs/>
          <w:iCs/>
        </w:rPr>
        <w:t>расходы на озеленение – 700,0 тыс. руб.;</w:t>
      </w:r>
    </w:p>
    <w:p w:rsidR="007C1890" w:rsidRPr="00E03B47" w:rsidRDefault="007C1890" w:rsidP="007C1890">
      <w:pPr>
        <w:jc w:val="both"/>
        <w:rPr>
          <w:bCs/>
          <w:iCs/>
        </w:rPr>
      </w:pPr>
      <w:r w:rsidRPr="00E03B47">
        <w:t xml:space="preserve">- </w:t>
      </w:r>
      <w:r w:rsidRPr="00E03B47">
        <w:rPr>
          <w:bCs/>
          <w:iCs/>
        </w:rPr>
        <w:t>организация благоустройства территории поселения (за исключением осуществления дорожной деятельности, капитального ремонта (ремонта) дворовых территорий и проездов к ним) – 3 500,0 тыс. руб.;</w:t>
      </w:r>
    </w:p>
    <w:p w:rsidR="007C1890" w:rsidRPr="00E03B47" w:rsidRDefault="007C1890" w:rsidP="007C1890">
      <w:pPr>
        <w:jc w:val="both"/>
        <w:rPr>
          <w:bCs/>
          <w:iCs/>
        </w:rPr>
      </w:pPr>
      <w:r w:rsidRPr="00E03B47">
        <w:t xml:space="preserve">- </w:t>
      </w:r>
      <w:r w:rsidRPr="00E03B47">
        <w:rPr>
          <w:bCs/>
          <w:iCs/>
        </w:rPr>
        <w:t>проведение дератизации парков и скверов муниципального образования – 100,0 тыс. руб.</w:t>
      </w:r>
    </w:p>
    <w:p w:rsidR="007C1890" w:rsidRPr="00E03B47" w:rsidRDefault="007C1890" w:rsidP="007C1890">
      <w:pPr>
        <w:shd w:val="clear" w:color="auto" w:fill="FFFFFF"/>
        <w:tabs>
          <w:tab w:val="left" w:pos="9923"/>
        </w:tabs>
        <w:ind w:right="-119"/>
        <w:jc w:val="both"/>
      </w:pPr>
      <w:r w:rsidRPr="00E03B47">
        <w:t>Также в рамках муниципальной программы "Содействие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Кировского муниципального района Ленинградской области" будет проведено благоустройство в муниципальном образовании на сумму 2 308,8 тыс. руб.</w:t>
      </w:r>
    </w:p>
    <w:p w:rsidR="007C1890" w:rsidRPr="00E03B47" w:rsidRDefault="007C1890" w:rsidP="007C1890">
      <w:pPr>
        <w:ind w:firstLine="708"/>
        <w:jc w:val="both"/>
      </w:pPr>
      <w:r w:rsidRPr="00E03B47">
        <w:t xml:space="preserve">Плановые расходы </w:t>
      </w:r>
      <w:r w:rsidRPr="00E03B47">
        <w:rPr>
          <w:bCs/>
          <w:spacing w:val="1"/>
        </w:rPr>
        <w:t>по подразделу</w:t>
      </w:r>
      <w:r w:rsidRPr="00E03B47">
        <w:rPr>
          <w:bCs/>
          <w:spacing w:val="1"/>
          <w:sz w:val="28"/>
          <w:szCs w:val="28"/>
        </w:rPr>
        <w:t xml:space="preserve"> </w:t>
      </w:r>
      <w:r w:rsidRPr="00E03B47">
        <w:rPr>
          <w:bCs/>
          <w:spacing w:val="1"/>
        </w:rPr>
        <w:t xml:space="preserve">0503 «Благоустройство» </w:t>
      </w:r>
      <w:r w:rsidRPr="00E03B47">
        <w:t>составляют:</w:t>
      </w:r>
    </w:p>
    <w:p w:rsidR="007C1890" w:rsidRPr="00E03B47" w:rsidRDefault="007C1890" w:rsidP="007C1890">
      <w:pPr>
        <w:jc w:val="both"/>
      </w:pPr>
      <w:r w:rsidRPr="00E03B47">
        <w:t>- на 2024 год – 7 850,0 тыс. руб.;</w:t>
      </w:r>
    </w:p>
    <w:p w:rsidR="007C1890" w:rsidRPr="00E03B47" w:rsidRDefault="007C1890" w:rsidP="007C1890">
      <w:pPr>
        <w:jc w:val="both"/>
      </w:pPr>
      <w:r w:rsidRPr="00E03B47">
        <w:t>- на 2025 год – 7 945,6 тыс. руб.</w:t>
      </w:r>
    </w:p>
    <w:p w:rsidR="007C1890" w:rsidRPr="00E03B47" w:rsidRDefault="007C1890" w:rsidP="007C1890">
      <w:pPr>
        <w:ind w:firstLine="720"/>
        <w:jc w:val="both"/>
        <w:rPr>
          <w:color w:val="FF0000"/>
        </w:rPr>
      </w:pPr>
    </w:p>
    <w:p w:rsidR="007C1890" w:rsidRPr="00E03B47" w:rsidRDefault="007C1890" w:rsidP="007C1890">
      <w:pPr>
        <w:jc w:val="both"/>
      </w:pPr>
      <w:r w:rsidRPr="00E03B47">
        <w:rPr>
          <w:bCs/>
          <w:i/>
          <w:spacing w:val="1"/>
        </w:rPr>
        <w:t>По подразделу</w:t>
      </w:r>
      <w:r w:rsidRPr="00E03B47">
        <w:rPr>
          <w:bCs/>
          <w:i/>
          <w:spacing w:val="1"/>
          <w:sz w:val="28"/>
          <w:szCs w:val="28"/>
        </w:rPr>
        <w:t xml:space="preserve"> </w:t>
      </w:r>
      <w:r w:rsidRPr="00E03B47">
        <w:rPr>
          <w:bCs/>
          <w:i/>
          <w:spacing w:val="1"/>
        </w:rPr>
        <w:t>0505 «Другие вопросы в области жилищно-коммунального хозяйства»</w:t>
      </w:r>
      <w:r w:rsidRPr="00E03B47">
        <w:rPr>
          <w:bCs/>
          <w:spacing w:val="1"/>
        </w:rPr>
        <w:t xml:space="preserve"> </w:t>
      </w:r>
      <w:r w:rsidRPr="00E03B47">
        <w:t>запланированы расходы на содержание МКУ «Управление городского хозяйства и обеспечения»:</w:t>
      </w:r>
    </w:p>
    <w:p w:rsidR="007C1890" w:rsidRPr="00E03B47" w:rsidRDefault="007C1890" w:rsidP="007C1890">
      <w:pPr>
        <w:jc w:val="both"/>
      </w:pPr>
      <w:r w:rsidRPr="00E03B47">
        <w:t>- на 2023 год – 26 391,6 тыс. руб.;</w:t>
      </w:r>
    </w:p>
    <w:p w:rsidR="007C1890" w:rsidRPr="00E03B47" w:rsidRDefault="007C1890" w:rsidP="007C1890">
      <w:pPr>
        <w:jc w:val="both"/>
      </w:pPr>
      <w:r w:rsidRPr="00E03B47">
        <w:t>- на 2024 год – 28 245,9 тыс. руб.;</w:t>
      </w:r>
    </w:p>
    <w:p w:rsidR="007C1890" w:rsidRPr="00E03B47" w:rsidRDefault="007C1890" w:rsidP="007C1890">
      <w:pPr>
        <w:jc w:val="both"/>
      </w:pPr>
      <w:r w:rsidRPr="00E03B47">
        <w:t>- на 2025 год – 27 083,3 тыс. руб.</w:t>
      </w:r>
    </w:p>
    <w:p w:rsidR="007C1890" w:rsidRPr="00E03B47" w:rsidRDefault="007C1890" w:rsidP="007C1890">
      <w:pPr>
        <w:jc w:val="both"/>
        <w:rPr>
          <w:color w:val="FF0000"/>
        </w:rPr>
      </w:pPr>
    </w:p>
    <w:p w:rsidR="007C1890" w:rsidRPr="00E03B47" w:rsidRDefault="007C1890" w:rsidP="007C1890">
      <w:pPr>
        <w:pStyle w:val="af1"/>
        <w:spacing w:after="0"/>
        <w:ind w:firstLine="708"/>
        <w:jc w:val="both"/>
      </w:pPr>
      <w:r w:rsidRPr="00E03B47">
        <w:t>6. Раздел 0600 «Охрана окружающей среды». Расходы раздела в 2023 году не запланированы.</w:t>
      </w:r>
    </w:p>
    <w:p w:rsidR="007C1890" w:rsidRPr="00E03B47" w:rsidRDefault="007C1890" w:rsidP="007C1890">
      <w:pPr>
        <w:pStyle w:val="af2"/>
        <w:ind w:firstLine="708"/>
        <w:jc w:val="both"/>
        <w:rPr>
          <w:lang w:val="ru-RU"/>
        </w:rPr>
      </w:pPr>
      <w:r w:rsidRPr="00E03B47">
        <w:rPr>
          <w:lang w:val="ru-RU"/>
        </w:rPr>
        <w:t>В 2024 и в 2025 годах плановые показатели составят  2 398,9 тыс. руб. и 403,2 тыс. руб. соответственно и будут направлены на ликвидацию несанкционированных свалок.</w:t>
      </w:r>
    </w:p>
    <w:p w:rsidR="007C1890" w:rsidRPr="00E03B47" w:rsidRDefault="007C1890" w:rsidP="007C1890">
      <w:pPr>
        <w:pStyle w:val="af1"/>
        <w:spacing w:after="0"/>
        <w:ind w:firstLine="708"/>
        <w:jc w:val="both"/>
        <w:rPr>
          <w:color w:val="FF0000"/>
        </w:rPr>
      </w:pPr>
    </w:p>
    <w:p w:rsidR="007C1890" w:rsidRPr="00E03B47" w:rsidRDefault="007C1890" w:rsidP="007C1890">
      <w:pPr>
        <w:pStyle w:val="af1"/>
        <w:spacing w:after="0"/>
        <w:ind w:firstLine="708"/>
        <w:jc w:val="both"/>
      </w:pPr>
      <w:r w:rsidRPr="00E03B47">
        <w:lastRenderedPageBreak/>
        <w:t>7. Раздел 0700 «Образование». Расходы раздела в 2022 году спрогнозированы в размере  420,0  тыс. руб. или 0,2% от общего объема расходов местного бюджета, что больше, чем расходы 2022 года на 221,2 тыс. руб.</w:t>
      </w:r>
    </w:p>
    <w:p w:rsidR="007C1890" w:rsidRPr="00E03B47" w:rsidRDefault="007C1890" w:rsidP="007C1890">
      <w:pPr>
        <w:pStyle w:val="af2"/>
        <w:ind w:firstLine="708"/>
        <w:jc w:val="both"/>
        <w:rPr>
          <w:lang w:val="ru-RU"/>
        </w:rPr>
      </w:pPr>
      <w:r w:rsidRPr="00E03B47">
        <w:rPr>
          <w:lang w:val="ru-RU"/>
        </w:rPr>
        <w:t>В 2024 и в 2025 годах плановые расходы на образование составят  по 170,0 тыс. руб. на каждый год планирования.</w:t>
      </w:r>
    </w:p>
    <w:p w:rsidR="007C1890" w:rsidRPr="00E03B47" w:rsidRDefault="007C1890" w:rsidP="007C1890">
      <w:pPr>
        <w:pStyle w:val="af1"/>
        <w:spacing w:after="0"/>
        <w:ind w:firstLine="708"/>
        <w:jc w:val="both"/>
      </w:pPr>
    </w:p>
    <w:p w:rsidR="007C1890" w:rsidRPr="00E03B47" w:rsidRDefault="007C1890" w:rsidP="007C1890">
      <w:pPr>
        <w:jc w:val="both"/>
      </w:pPr>
      <w:r w:rsidRPr="00E03B47">
        <w:rPr>
          <w:i/>
        </w:rPr>
        <w:t>По подразделу 0707 «Молодежная политика и оздоровление детей»</w:t>
      </w:r>
      <w:r w:rsidRPr="00E03B47">
        <w:t xml:space="preserve"> предусмотрены бюджетные ассигнования на мероприятия:</w:t>
      </w:r>
    </w:p>
    <w:p w:rsidR="007C1890" w:rsidRPr="00E03B47" w:rsidRDefault="007C1890" w:rsidP="007C1890">
      <w:pPr>
        <w:ind w:firstLine="709"/>
        <w:jc w:val="both"/>
      </w:pPr>
      <w:r w:rsidRPr="00E03B47">
        <w:t>- организационно-воспитательная работа с молодежью  – 170,0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организация временного трудоустройства несовершеннолетних граждан в возрасте от 14 до 18 лет в свободное от учебы время (организация летней занятости молодежи) – 250,0 тыс. руб.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>8. По разделу 0800 «Культура, кинематография» запланированы средства в сумме 37 019,4 тыс. руб., что составляет 20,6% от общего объема расходов бюджета  МО Город Шлиссельбург на 2023 год, расходы выше прогноза исполнения расходов за 2022 год или на 20,3%.</w:t>
      </w:r>
    </w:p>
    <w:p w:rsidR="007C1890" w:rsidRPr="00E03B47" w:rsidRDefault="007C1890" w:rsidP="007C1890">
      <w:pPr>
        <w:ind w:firstLine="709"/>
        <w:jc w:val="both"/>
      </w:pPr>
      <w:r w:rsidRPr="00E03B47">
        <w:t>Общий объем расходов на культуру и кинематографию составляет: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36 287,8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на 2025 год – 35 588,7 тыс. руб.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pStyle w:val="af2"/>
        <w:spacing w:after="0"/>
        <w:jc w:val="both"/>
        <w:rPr>
          <w:lang w:val="ru-RU"/>
        </w:rPr>
      </w:pPr>
      <w:r w:rsidRPr="00E03B47">
        <w:rPr>
          <w:i/>
          <w:lang w:val="ru-RU"/>
        </w:rPr>
        <w:t>По подразделу 0801 «Культура»</w:t>
      </w:r>
      <w:r w:rsidRPr="00E03B47">
        <w:rPr>
          <w:lang w:val="ru-RU"/>
        </w:rPr>
        <w:t xml:space="preserve"> в </w:t>
      </w:r>
      <w:r w:rsidRPr="00E03B47">
        <w:t>рамках реализации муниципальн</w:t>
      </w:r>
      <w:r w:rsidRPr="00E03B47">
        <w:rPr>
          <w:lang w:val="ru-RU"/>
        </w:rPr>
        <w:t>ой</w:t>
      </w:r>
      <w:r w:rsidRPr="00E03B47">
        <w:t xml:space="preserve"> программ</w:t>
      </w:r>
      <w:r w:rsidRPr="00E03B47">
        <w:rPr>
          <w:lang w:val="ru-RU"/>
        </w:rPr>
        <w:t>ы</w:t>
      </w:r>
      <w:r w:rsidRPr="00E03B47">
        <w:t xml:space="preserve"> "Развитие культуры </w:t>
      </w:r>
      <w:r w:rsidRPr="00E03B47">
        <w:rPr>
          <w:lang w:val="ru-RU"/>
        </w:rPr>
        <w:t xml:space="preserve">на территории </w:t>
      </w:r>
      <w:r w:rsidRPr="00E03B47">
        <w:t>муниципального образования Шлиссельбургское городское поселение Кировск</w:t>
      </w:r>
      <w:r w:rsidRPr="00E03B47">
        <w:rPr>
          <w:lang w:val="ru-RU"/>
        </w:rPr>
        <w:t>ого</w:t>
      </w:r>
      <w:r w:rsidRPr="00E03B47">
        <w:t xml:space="preserve"> муниципальн</w:t>
      </w:r>
      <w:r w:rsidRPr="00E03B47">
        <w:rPr>
          <w:lang w:val="ru-RU"/>
        </w:rPr>
        <w:t>ого</w:t>
      </w:r>
      <w:r w:rsidRPr="00E03B47">
        <w:t xml:space="preserve"> район</w:t>
      </w:r>
      <w:r w:rsidRPr="00E03B47">
        <w:rPr>
          <w:lang w:val="ru-RU"/>
        </w:rPr>
        <w:t>а</w:t>
      </w:r>
      <w:r w:rsidRPr="00E03B47">
        <w:t xml:space="preserve"> Ленинградской области"</w:t>
      </w:r>
      <w:r w:rsidRPr="00E03B47">
        <w:rPr>
          <w:lang w:val="ru-RU"/>
        </w:rPr>
        <w:t xml:space="preserve"> </w:t>
      </w:r>
      <w:r w:rsidRPr="00E03B47">
        <w:t>сформированы расходы</w:t>
      </w:r>
      <w:r w:rsidRPr="00E03B47">
        <w:rPr>
          <w:lang w:val="ru-RU"/>
        </w:rPr>
        <w:t xml:space="preserve"> на 2023 год</w:t>
      </w:r>
      <w:r w:rsidRPr="00E03B47">
        <w:t xml:space="preserve"> в сумме </w:t>
      </w:r>
      <w:r w:rsidRPr="00E03B47">
        <w:rPr>
          <w:lang w:val="ru-RU"/>
        </w:rPr>
        <w:t>35 864,8</w:t>
      </w:r>
      <w:r w:rsidRPr="00E03B47">
        <w:t xml:space="preserve"> тыс.</w:t>
      </w:r>
      <w:r w:rsidRPr="00E03B47">
        <w:rPr>
          <w:lang w:val="ru-RU"/>
        </w:rPr>
        <w:t xml:space="preserve"> </w:t>
      </w:r>
      <w:r w:rsidRPr="00E03B47">
        <w:t>руб</w:t>
      </w:r>
      <w:r w:rsidRPr="00E03B47">
        <w:rPr>
          <w:lang w:val="ru-RU"/>
        </w:rPr>
        <w:t>. и будут направлены на обеспечение деятельности муниципального казенного учреждения КСК "Невский".</w:t>
      </w:r>
    </w:p>
    <w:p w:rsidR="007C1890" w:rsidRPr="00E03B47" w:rsidRDefault="007C1890" w:rsidP="007C1890">
      <w:pPr>
        <w:pStyle w:val="af2"/>
        <w:spacing w:after="0"/>
        <w:jc w:val="both"/>
        <w:rPr>
          <w:lang w:val="ru-RU"/>
        </w:rPr>
      </w:pPr>
      <w:r w:rsidRPr="00E03B47">
        <w:t>Расходы по подразделу в плановом периоде составят: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35 387,8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на 2025 год – 35 152,2 тыс. руб.</w:t>
      </w:r>
    </w:p>
    <w:p w:rsidR="007C1890" w:rsidRPr="00E03B47" w:rsidRDefault="007C1890" w:rsidP="007C1890">
      <w:pPr>
        <w:contextualSpacing/>
        <w:jc w:val="both"/>
        <w:rPr>
          <w:color w:val="FF0000"/>
        </w:rPr>
      </w:pPr>
    </w:p>
    <w:p w:rsidR="007C1890" w:rsidRPr="00E03B47" w:rsidRDefault="007C1890" w:rsidP="007C1890">
      <w:pPr>
        <w:autoSpaceDE w:val="0"/>
        <w:autoSpaceDN w:val="0"/>
        <w:adjustRightInd w:val="0"/>
        <w:jc w:val="both"/>
      </w:pPr>
      <w:r w:rsidRPr="00E03B47">
        <w:t>В 2023 году</w:t>
      </w:r>
      <w:r w:rsidRPr="00E03B47">
        <w:rPr>
          <w:i/>
        </w:rPr>
        <w:t xml:space="preserve"> по подразделу 0804 «Другие вопросы в области культуры, кинематографии»</w:t>
      </w:r>
      <w:r w:rsidRPr="00E03B47">
        <w:t xml:space="preserve"> запланированы ассигнования в сумме 1 154,6 тыс. руб. на организацию и проведение общегородских мероприятий в сфере культуры.</w:t>
      </w:r>
    </w:p>
    <w:p w:rsidR="007C1890" w:rsidRPr="00E03B47" w:rsidRDefault="007C1890" w:rsidP="007C1890">
      <w:pPr>
        <w:ind w:firstLine="709"/>
        <w:jc w:val="both"/>
      </w:pPr>
      <w:r w:rsidRPr="00E03B47">
        <w:t>Расходы на организацию и проведение общегородских мероприятий в сфере культуры составят:</w:t>
      </w:r>
    </w:p>
    <w:p w:rsidR="007C1890" w:rsidRPr="00E03B47" w:rsidRDefault="007C1890" w:rsidP="007C1890">
      <w:pPr>
        <w:ind w:firstLine="709"/>
        <w:jc w:val="both"/>
      </w:pPr>
      <w:r w:rsidRPr="00E03B47">
        <w:t>- на 2024 год – 900,0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на 2025 год – 436,5 тыс. руб.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 xml:space="preserve">9. Расходы по разделу </w:t>
      </w:r>
      <w:r w:rsidRPr="00E03B47">
        <w:rPr>
          <w:spacing w:val="4"/>
        </w:rPr>
        <w:t xml:space="preserve">1000 «Социальная политика» на 2023 год определены в сумме 2 471,5 тыс. руб. или 1,4% от общей суммы расходов бюджета, </w:t>
      </w:r>
      <w:r w:rsidRPr="00E03B47">
        <w:t>увеличение ассигнований по сравнению с прогнозом исполнения расходов за 2022 год составляет 45,7% или на 775,1 тыс. руб., которые</w:t>
      </w:r>
      <w:r w:rsidRPr="00E03B47">
        <w:rPr>
          <w:spacing w:val="4"/>
        </w:rPr>
        <w:t xml:space="preserve"> будут направлены </w:t>
      </w:r>
      <w:proofErr w:type="gramStart"/>
      <w:r w:rsidRPr="00E03B47">
        <w:t>на</w:t>
      </w:r>
      <w:proofErr w:type="gramEnd"/>
      <w:r w:rsidRPr="00E03B47">
        <w:t>:</w:t>
      </w:r>
    </w:p>
    <w:p w:rsidR="007C1890" w:rsidRPr="00E03B47" w:rsidRDefault="007C1890" w:rsidP="007C1890">
      <w:pPr>
        <w:numPr>
          <w:ilvl w:val="0"/>
          <w:numId w:val="9"/>
        </w:numPr>
        <w:jc w:val="both"/>
      </w:pPr>
      <w:r w:rsidRPr="00E03B47">
        <w:t>расходы на доплату к пенсиям муниципальных служащих – 2 41,5 тыс. руб., расходы запланированы исходя из количества получателей доплаты в отчетном году – 26 человек.</w:t>
      </w:r>
    </w:p>
    <w:p w:rsidR="007C1890" w:rsidRPr="00E03B47" w:rsidRDefault="007C1890" w:rsidP="007C1890">
      <w:pPr>
        <w:ind w:firstLine="708"/>
        <w:jc w:val="both"/>
      </w:pPr>
      <w:r w:rsidRPr="00E03B47">
        <w:t>Плановые показатели по этому виду расходов в 2023 и в 2024 годах предусмотрены  в сумме 2 471,5 тыс. руб. и  2 292,6 тыс. руб. соответственно.</w:t>
      </w:r>
    </w:p>
    <w:p w:rsidR="007C1890" w:rsidRPr="00E03B47" w:rsidRDefault="007C1890" w:rsidP="007C1890">
      <w:pPr>
        <w:ind w:left="708"/>
        <w:jc w:val="both"/>
      </w:pPr>
    </w:p>
    <w:p w:rsidR="007C1890" w:rsidRPr="00E03B47" w:rsidRDefault="007C1890" w:rsidP="007C1890">
      <w:pPr>
        <w:ind w:firstLine="709"/>
        <w:jc w:val="both"/>
      </w:pPr>
      <w:r w:rsidRPr="00E03B47">
        <w:t>10. Раздел 1100 «Физическая культура и спорт».</w:t>
      </w:r>
    </w:p>
    <w:p w:rsidR="007C1890" w:rsidRPr="00E03B47" w:rsidRDefault="007C1890" w:rsidP="007C1890">
      <w:pPr>
        <w:shd w:val="clear" w:color="auto" w:fill="FFFFFF"/>
        <w:tabs>
          <w:tab w:val="left" w:pos="9923"/>
        </w:tabs>
        <w:ind w:left="62" w:right="-119"/>
        <w:jc w:val="both"/>
      </w:pPr>
      <w:r w:rsidRPr="00E03B47">
        <w:t>В рамках муниципальной программы "Развитие физической культуры и спорта на территории муниципального образования Шлиссельбургское городское поселение Кировского муниципального района Ленинградской области" планируемая сумма расходов составляет 93,0 тыс. руб. Указанная сумма расходов будет направлена на организацию и проведение мероприятий в области спорта и физической культуры.</w:t>
      </w:r>
    </w:p>
    <w:p w:rsidR="007C1890" w:rsidRPr="00E03B47" w:rsidRDefault="007C1890" w:rsidP="007C1890">
      <w:pPr>
        <w:ind w:firstLine="709"/>
        <w:jc w:val="both"/>
        <w:rPr>
          <w:spacing w:val="4"/>
        </w:rPr>
      </w:pPr>
      <w:r w:rsidRPr="00E03B47">
        <w:t xml:space="preserve"> </w:t>
      </w:r>
      <w:r w:rsidRPr="00E03B47">
        <w:rPr>
          <w:spacing w:val="4"/>
        </w:rPr>
        <w:t xml:space="preserve">На  2023 - 2024 годы по этому разделу расходы не запланированы. </w:t>
      </w:r>
    </w:p>
    <w:p w:rsidR="007C1890" w:rsidRPr="00E03B47" w:rsidRDefault="007C1890" w:rsidP="007C1890">
      <w:pPr>
        <w:ind w:firstLine="709"/>
        <w:jc w:val="both"/>
      </w:pPr>
    </w:p>
    <w:p w:rsidR="007C1890" w:rsidRPr="00E03B47" w:rsidRDefault="007C1890" w:rsidP="007C1890">
      <w:pPr>
        <w:jc w:val="both"/>
        <w:rPr>
          <w:u w:val="single"/>
        </w:rPr>
      </w:pPr>
      <w:r w:rsidRPr="00E03B47">
        <w:rPr>
          <w:bCs/>
          <w:color w:val="FF0000"/>
        </w:rPr>
        <w:lastRenderedPageBreak/>
        <w:t xml:space="preserve"> </w:t>
      </w:r>
      <w:r w:rsidRPr="00E03B47">
        <w:rPr>
          <w:bCs/>
          <w:color w:val="FF0000"/>
        </w:rPr>
        <w:tab/>
      </w:r>
      <w:r w:rsidRPr="00E03B47">
        <w:t>11. Раздел   1200 «Средства массовой информации» объем ассигнований 2023 года составляет 4 051,7 тыс. руб. или 2,3% от расходов 2022 г. В 2024 – 2025 годах расходы предусмотрены на уровне 2023 года.</w:t>
      </w:r>
    </w:p>
    <w:p w:rsidR="007C1890" w:rsidRPr="00E03B47" w:rsidRDefault="007C1890" w:rsidP="007C1890">
      <w:pPr>
        <w:jc w:val="both"/>
        <w:rPr>
          <w:i/>
          <w:color w:val="FF0000"/>
        </w:rPr>
      </w:pPr>
    </w:p>
    <w:p w:rsidR="007C1890" w:rsidRPr="00E03B47" w:rsidRDefault="007C1890" w:rsidP="007C1890">
      <w:pPr>
        <w:jc w:val="both"/>
      </w:pPr>
      <w:r w:rsidRPr="00E03B47">
        <w:rPr>
          <w:i/>
        </w:rPr>
        <w:t>По подразделу 1202 "Периодическая печать и издательства"</w:t>
      </w:r>
      <w:r w:rsidRPr="00E03B47">
        <w:t xml:space="preserve"> запланированы расходы на компенсацию расходов по производству и распространению газеты «Невский исток» муниципальному унитарному предприятию ИД «Крепкий орешек» в сумме 4 051,7 тыс. руб.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pStyle w:val="af1"/>
        <w:spacing w:after="0"/>
        <w:ind w:firstLine="708"/>
        <w:jc w:val="both"/>
        <w:rPr>
          <w:u w:val="single"/>
        </w:rPr>
      </w:pPr>
      <w:r w:rsidRPr="00E03B47">
        <w:t>12. Раздел 1300 «Обслуживание государственного и муниципального долга»</w:t>
      </w:r>
    </w:p>
    <w:p w:rsidR="007C1890" w:rsidRPr="00E03B47" w:rsidRDefault="007C1890" w:rsidP="007C1890">
      <w:pPr>
        <w:autoSpaceDE w:val="0"/>
        <w:autoSpaceDN w:val="0"/>
        <w:adjustRightInd w:val="0"/>
        <w:ind w:firstLine="709"/>
        <w:jc w:val="both"/>
      </w:pPr>
      <w:r w:rsidRPr="00E03B47">
        <w:rPr>
          <w:bCs/>
        </w:rPr>
        <w:t xml:space="preserve">По указанному разделу </w:t>
      </w:r>
      <w:r w:rsidRPr="00E03B47">
        <w:t xml:space="preserve">объем расходов на обслуживание муниципального долга на 2023 год и на плановый период 2024 и 2025 годов предусмотрен в сумме по 100,0 тыс. руб. на каждый год планирования. </w:t>
      </w:r>
    </w:p>
    <w:p w:rsidR="007C1890" w:rsidRPr="00E03B47" w:rsidRDefault="007C1890" w:rsidP="007C1890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7C1890" w:rsidRPr="00E03B47" w:rsidRDefault="007C1890" w:rsidP="007C1890">
      <w:pPr>
        <w:shd w:val="clear" w:color="auto" w:fill="FFFFFF"/>
        <w:tabs>
          <w:tab w:val="num" w:pos="1440"/>
        </w:tabs>
        <w:ind w:firstLine="851"/>
        <w:jc w:val="both"/>
      </w:pPr>
      <w:r w:rsidRPr="00E03B47">
        <w:t xml:space="preserve">При формировании расходной части местного бюджета на 2023 год и на плановый период 2024 и 2025 годов применялся программный принцип формирования расходной части бюджета. </w:t>
      </w:r>
    </w:p>
    <w:p w:rsidR="007C1890" w:rsidRPr="00E03B47" w:rsidRDefault="007C1890" w:rsidP="007C1890">
      <w:pPr>
        <w:jc w:val="both"/>
        <w:rPr>
          <w:color w:val="FF0000"/>
        </w:rPr>
      </w:pPr>
    </w:p>
    <w:p w:rsidR="007C1890" w:rsidRPr="00C53648" w:rsidRDefault="007C1890" w:rsidP="007C1890">
      <w:pPr>
        <w:shd w:val="clear" w:color="auto" w:fill="FFFFFF"/>
        <w:tabs>
          <w:tab w:val="num" w:pos="1440"/>
        </w:tabs>
        <w:ind w:firstLine="851"/>
        <w:jc w:val="both"/>
      </w:pPr>
      <w:r w:rsidRPr="00E03B47">
        <w:t xml:space="preserve">В настоящий момент на территории муниципального образования утверждены и </w:t>
      </w:r>
      <w:r w:rsidRPr="00C53648">
        <w:t>реализовываются семь муниципальных программ:</w:t>
      </w:r>
    </w:p>
    <w:p w:rsidR="007C1890" w:rsidRPr="00E03B47" w:rsidRDefault="007C1890" w:rsidP="007C1890">
      <w:pPr>
        <w:shd w:val="clear" w:color="auto" w:fill="FFFFFF"/>
        <w:tabs>
          <w:tab w:val="num" w:pos="1440"/>
        </w:tabs>
        <w:ind w:firstLine="851"/>
        <w:jc w:val="right"/>
        <w:rPr>
          <w:sz w:val="22"/>
          <w:szCs w:val="22"/>
        </w:rPr>
      </w:pPr>
      <w:r w:rsidRPr="00E03B47">
        <w:rPr>
          <w:sz w:val="22"/>
          <w:szCs w:val="22"/>
        </w:rPr>
        <w:t>(</w:t>
      </w:r>
      <w:proofErr w:type="spellStart"/>
      <w:r w:rsidRPr="00E03B47">
        <w:rPr>
          <w:sz w:val="22"/>
          <w:szCs w:val="22"/>
        </w:rPr>
        <w:t>тыс</w:t>
      </w:r>
      <w:proofErr w:type="gramStart"/>
      <w:r w:rsidRPr="00E03B47">
        <w:rPr>
          <w:sz w:val="22"/>
          <w:szCs w:val="22"/>
        </w:rPr>
        <w:t>.р</w:t>
      </w:r>
      <w:proofErr w:type="gramEnd"/>
      <w:r w:rsidRPr="00E03B47">
        <w:rPr>
          <w:sz w:val="22"/>
          <w:szCs w:val="22"/>
        </w:rPr>
        <w:t>уб</w:t>
      </w:r>
      <w:proofErr w:type="spellEnd"/>
      <w:r w:rsidRPr="00E03B47">
        <w:rPr>
          <w:sz w:val="22"/>
          <w:szCs w:val="22"/>
        </w:rPr>
        <w:t>.)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103"/>
        <w:gridCol w:w="1432"/>
        <w:gridCol w:w="1304"/>
        <w:gridCol w:w="1317"/>
      </w:tblGrid>
      <w:tr w:rsidR="007C1890" w:rsidRPr="00E03B47" w:rsidTr="00EB6D3F">
        <w:tc>
          <w:tcPr>
            <w:tcW w:w="53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 xml:space="preserve">№ </w:t>
            </w:r>
            <w:proofErr w:type="gramStart"/>
            <w:r w:rsidRPr="00E03B47">
              <w:rPr>
                <w:sz w:val="22"/>
                <w:szCs w:val="22"/>
              </w:rPr>
              <w:t>п</w:t>
            </w:r>
            <w:proofErr w:type="gramEnd"/>
            <w:r w:rsidRPr="00E03B47">
              <w:rPr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7C1890" w:rsidRPr="00E03B47" w:rsidRDefault="007C1890" w:rsidP="00EB6D3F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Наименование  муниципальной программы</w:t>
            </w:r>
          </w:p>
        </w:tc>
        <w:tc>
          <w:tcPr>
            <w:tcW w:w="1432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Прогноз 2023 г.</w:t>
            </w:r>
          </w:p>
        </w:tc>
        <w:tc>
          <w:tcPr>
            <w:tcW w:w="130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</w:pPr>
            <w:r w:rsidRPr="00E03B47">
              <w:rPr>
                <w:sz w:val="22"/>
                <w:szCs w:val="22"/>
              </w:rPr>
              <w:t>Прогноз 2024 г.</w:t>
            </w:r>
          </w:p>
        </w:tc>
        <w:tc>
          <w:tcPr>
            <w:tcW w:w="1317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</w:pPr>
            <w:r w:rsidRPr="00E03B47">
              <w:rPr>
                <w:sz w:val="22"/>
                <w:szCs w:val="22"/>
              </w:rPr>
              <w:t>Прогноз 2025 г.</w:t>
            </w:r>
          </w:p>
        </w:tc>
      </w:tr>
      <w:tr w:rsidR="007C1890" w:rsidRPr="00E03B47" w:rsidTr="00EB6D3F">
        <w:tc>
          <w:tcPr>
            <w:tcW w:w="53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03" w:type="dxa"/>
          </w:tcPr>
          <w:p w:rsidR="007C1890" w:rsidRPr="00E03B47" w:rsidRDefault="007C1890" w:rsidP="00EB6D3F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"Развитие и совершенствование гражданской обороны и мер</w:t>
            </w:r>
            <w:bookmarkStart w:id="1" w:name="_GoBack"/>
            <w:bookmarkEnd w:id="1"/>
            <w:r w:rsidRPr="00E03B47">
              <w:rPr>
                <w:sz w:val="22"/>
                <w:szCs w:val="22"/>
              </w:rPr>
              <w:t>оприятий по обеспечению безопасности жизнедеятельности населения на территории МО Город Шлиссельбург Кировского муниципального района Ленинградской области"</w:t>
            </w:r>
          </w:p>
        </w:tc>
        <w:tc>
          <w:tcPr>
            <w:tcW w:w="1432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52,0</w:t>
            </w:r>
          </w:p>
        </w:tc>
        <w:tc>
          <w:tcPr>
            <w:tcW w:w="130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35,0</w:t>
            </w:r>
          </w:p>
        </w:tc>
        <w:tc>
          <w:tcPr>
            <w:tcW w:w="1317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35,0</w:t>
            </w:r>
          </w:p>
        </w:tc>
      </w:tr>
      <w:tr w:rsidR="007C1890" w:rsidRPr="00E03B47" w:rsidTr="00EB6D3F">
        <w:tc>
          <w:tcPr>
            <w:tcW w:w="53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7C1890" w:rsidRPr="00E03B47" w:rsidRDefault="007C1890" w:rsidP="00EB6D3F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"Развитие физической культуры и спорта на территории муниципального образования Шлиссельбургское городское поселение Кировского муниципального района Ленинградской области"</w:t>
            </w:r>
          </w:p>
        </w:tc>
        <w:tc>
          <w:tcPr>
            <w:tcW w:w="1432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93,0</w:t>
            </w:r>
          </w:p>
        </w:tc>
        <w:tc>
          <w:tcPr>
            <w:tcW w:w="130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0,0</w:t>
            </w:r>
          </w:p>
        </w:tc>
        <w:tc>
          <w:tcPr>
            <w:tcW w:w="1317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0,0</w:t>
            </w:r>
          </w:p>
        </w:tc>
      </w:tr>
      <w:tr w:rsidR="007C1890" w:rsidRPr="00E03B47" w:rsidTr="00EB6D3F">
        <w:tc>
          <w:tcPr>
            <w:tcW w:w="53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7C1890" w:rsidRPr="00E03B47" w:rsidRDefault="007C1890" w:rsidP="00EB6D3F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"Развитие культуры на территории муниципального образования Шлиссельбургское городское поселение Кировского муниципального района Ленинградской области"</w:t>
            </w:r>
          </w:p>
        </w:tc>
        <w:tc>
          <w:tcPr>
            <w:tcW w:w="1432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35 864,8</w:t>
            </w:r>
          </w:p>
        </w:tc>
        <w:tc>
          <w:tcPr>
            <w:tcW w:w="130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35 387,8</w:t>
            </w:r>
          </w:p>
        </w:tc>
        <w:tc>
          <w:tcPr>
            <w:tcW w:w="1317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35 152,2</w:t>
            </w:r>
          </w:p>
        </w:tc>
      </w:tr>
      <w:tr w:rsidR="007C1890" w:rsidRPr="00E03B47" w:rsidTr="00EB6D3F">
        <w:tc>
          <w:tcPr>
            <w:tcW w:w="53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103" w:type="dxa"/>
          </w:tcPr>
          <w:p w:rsidR="007C1890" w:rsidRPr="00E03B47" w:rsidRDefault="007C1890" w:rsidP="00EB6D3F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"Развитие жилищно-коммунального и дорожного хозяйства в муниципальном образовании Шлиссельбургское городское поселение Кировского муниципального района Ленинградской области"</w:t>
            </w:r>
          </w:p>
        </w:tc>
        <w:tc>
          <w:tcPr>
            <w:tcW w:w="1432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46 736,2</w:t>
            </w:r>
          </w:p>
        </w:tc>
        <w:tc>
          <w:tcPr>
            <w:tcW w:w="130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34 398,1</w:t>
            </w:r>
          </w:p>
        </w:tc>
        <w:tc>
          <w:tcPr>
            <w:tcW w:w="1317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31 272,7</w:t>
            </w:r>
          </w:p>
        </w:tc>
      </w:tr>
      <w:tr w:rsidR="007C1890" w:rsidRPr="00E03B47" w:rsidTr="00EB6D3F">
        <w:tc>
          <w:tcPr>
            <w:tcW w:w="53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:rsidR="007C1890" w:rsidRPr="00E03B47" w:rsidRDefault="007C1890" w:rsidP="00EB6D3F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"Развитие и поддержка малого и среднего предпринимательства в муниципальном образовании Шлиссельбургское городское поселение Кировского муниципального района Ленинградской области"</w:t>
            </w:r>
          </w:p>
        </w:tc>
        <w:tc>
          <w:tcPr>
            <w:tcW w:w="1432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50,0</w:t>
            </w:r>
          </w:p>
        </w:tc>
        <w:tc>
          <w:tcPr>
            <w:tcW w:w="130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50,0</w:t>
            </w:r>
          </w:p>
        </w:tc>
        <w:tc>
          <w:tcPr>
            <w:tcW w:w="1317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50,0</w:t>
            </w:r>
          </w:p>
        </w:tc>
      </w:tr>
      <w:tr w:rsidR="007C1890" w:rsidRPr="00E03B47" w:rsidTr="00EB6D3F">
        <w:tc>
          <w:tcPr>
            <w:tcW w:w="53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:rsidR="007C1890" w:rsidRPr="00E03B47" w:rsidRDefault="007C1890" w:rsidP="00EB6D3F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"Содействие участию населения в осуществлении местного самоуправления в иных формах на территории административного центра муниципального образования Шлиссельбургское городское поселение Кировского муниципального района Ленинградской области"</w:t>
            </w:r>
          </w:p>
        </w:tc>
        <w:tc>
          <w:tcPr>
            <w:tcW w:w="1432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2 308,8</w:t>
            </w:r>
          </w:p>
        </w:tc>
        <w:tc>
          <w:tcPr>
            <w:tcW w:w="130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0,0</w:t>
            </w:r>
          </w:p>
        </w:tc>
        <w:tc>
          <w:tcPr>
            <w:tcW w:w="1317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0,0</w:t>
            </w:r>
          </w:p>
        </w:tc>
      </w:tr>
      <w:tr w:rsidR="007C1890" w:rsidRPr="00E03B47" w:rsidTr="00EB6D3F">
        <w:tc>
          <w:tcPr>
            <w:tcW w:w="53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C1890" w:rsidRPr="00E03B47" w:rsidRDefault="007C1890" w:rsidP="00EB6D3F">
            <w:pPr>
              <w:tabs>
                <w:tab w:val="num" w:pos="1440"/>
              </w:tabs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ИТОГО:</w:t>
            </w:r>
          </w:p>
        </w:tc>
        <w:tc>
          <w:tcPr>
            <w:tcW w:w="1432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85 104,8</w:t>
            </w:r>
          </w:p>
        </w:tc>
        <w:tc>
          <w:tcPr>
            <w:tcW w:w="1304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69 870,9</w:t>
            </w:r>
          </w:p>
        </w:tc>
        <w:tc>
          <w:tcPr>
            <w:tcW w:w="1317" w:type="dxa"/>
          </w:tcPr>
          <w:p w:rsidR="007C1890" w:rsidRPr="00E03B47" w:rsidRDefault="007C1890" w:rsidP="00EB6D3F">
            <w:pPr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E03B47">
              <w:rPr>
                <w:sz w:val="22"/>
                <w:szCs w:val="22"/>
              </w:rPr>
              <w:t>66 509,9</w:t>
            </w:r>
          </w:p>
        </w:tc>
      </w:tr>
    </w:tbl>
    <w:p w:rsidR="007C1890" w:rsidRPr="00E03B47" w:rsidRDefault="007C1890" w:rsidP="007C1890">
      <w:pPr>
        <w:shd w:val="clear" w:color="auto" w:fill="FFFFFF"/>
        <w:tabs>
          <w:tab w:val="num" w:pos="1440"/>
        </w:tabs>
        <w:ind w:firstLine="851"/>
        <w:jc w:val="both"/>
      </w:pPr>
    </w:p>
    <w:p w:rsidR="007C1890" w:rsidRPr="00E03B47" w:rsidRDefault="007C1890" w:rsidP="007C1890">
      <w:pPr>
        <w:ind w:firstLine="709"/>
        <w:jc w:val="both"/>
      </w:pPr>
      <w:r w:rsidRPr="00E03B47">
        <w:t>Удельный вес программных расходов в общих расходах бюджета МО Город Шлиссельбург составляет:</w:t>
      </w:r>
    </w:p>
    <w:p w:rsidR="007C1890" w:rsidRPr="00E03B47" w:rsidRDefault="007C1890" w:rsidP="007C1890">
      <w:pPr>
        <w:ind w:firstLine="709"/>
        <w:jc w:val="both"/>
      </w:pPr>
      <w:r w:rsidRPr="00E03B47">
        <w:t>- 2023 г. – 47,5% или 85 104,8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- 2024 г. – 46,9% или 69 870,9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- 2025 г. – 49,3% или 66 509,9 тыс. руб.</w:t>
      </w:r>
    </w:p>
    <w:p w:rsidR="007C1890" w:rsidRPr="00E03B47" w:rsidRDefault="007C1890" w:rsidP="007C1890">
      <w:pPr>
        <w:ind w:firstLine="709"/>
        <w:jc w:val="both"/>
      </w:pPr>
      <w:r w:rsidRPr="00E03B47">
        <w:lastRenderedPageBreak/>
        <w:t>Финансовое обеспечение по паспортам муниципальных программ в полном объеме запланировано в расходной части бюджета.</w:t>
      </w:r>
    </w:p>
    <w:p w:rsidR="007C1890" w:rsidRPr="00E03B47" w:rsidRDefault="007C1890" w:rsidP="007C1890">
      <w:pPr>
        <w:ind w:firstLine="709"/>
        <w:jc w:val="both"/>
      </w:pPr>
    </w:p>
    <w:p w:rsidR="007C1890" w:rsidRPr="00E03B47" w:rsidRDefault="007C1890" w:rsidP="007C1890">
      <w:pPr>
        <w:ind w:firstLine="709"/>
        <w:jc w:val="both"/>
        <w:rPr>
          <w:color w:val="FF0000"/>
        </w:rPr>
      </w:pPr>
      <w:r w:rsidRPr="00E03B47">
        <w:t xml:space="preserve">Главными распорядителями средств бюджета </w:t>
      </w:r>
      <w:r w:rsidRPr="00E03B47">
        <w:rPr>
          <w:iCs/>
        </w:rPr>
        <w:t>МО Город Шлиссельбург</w:t>
      </w:r>
      <w:r w:rsidRPr="00E03B47">
        <w:t xml:space="preserve"> являются: администрация, совет депутатов МО Город Шлиссельбург. По сравнению с 2022 годом общее количество главных распорядителей бюджетных средств уменьшено на одного ГРБС</w:t>
      </w:r>
      <w:r w:rsidRPr="00E03B47">
        <w:rPr>
          <w:color w:val="FF0000"/>
        </w:rPr>
        <w:t xml:space="preserve">. 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ind w:firstLine="709"/>
        <w:jc w:val="both"/>
      </w:pPr>
      <w:r w:rsidRPr="00E03B47">
        <w:t>Общая сумма расходов бюджета МО Город Шлиссельбург составляет:</w:t>
      </w:r>
    </w:p>
    <w:p w:rsidR="007C1890" w:rsidRPr="00E03B47" w:rsidRDefault="007C1890" w:rsidP="007C1890">
      <w:pPr>
        <w:ind w:firstLine="709"/>
        <w:jc w:val="both"/>
      </w:pPr>
      <w:r w:rsidRPr="00E03B47">
        <w:t>- на 2023 г. – 179 121,1 тыс. руб.;</w:t>
      </w:r>
    </w:p>
    <w:p w:rsidR="007C1890" w:rsidRPr="00E03B47" w:rsidRDefault="007C1890" w:rsidP="007C1890">
      <w:pPr>
        <w:ind w:firstLine="709"/>
        <w:jc w:val="both"/>
      </w:pPr>
      <w:r w:rsidRPr="00E03B47">
        <w:t>- на 2024 г. – 148 982,7 тыс. руб. (без учета условно утвержденных расходов в сумме          3 500,0 тысячи рублей);</w:t>
      </w:r>
    </w:p>
    <w:p w:rsidR="007C1890" w:rsidRPr="00E03B47" w:rsidRDefault="007C1890" w:rsidP="007C1890">
      <w:pPr>
        <w:autoSpaceDE w:val="0"/>
        <w:autoSpaceDN w:val="0"/>
        <w:adjustRightInd w:val="0"/>
        <w:ind w:firstLine="709"/>
        <w:jc w:val="both"/>
      </w:pPr>
      <w:r w:rsidRPr="00E03B47">
        <w:t>- на 2025 г. – 134961,1 тыс. руб. (без учета условно утвержденных расходов в сумме 6 500,0 тысячи рублей).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</w:p>
    <w:p w:rsidR="007C1890" w:rsidRPr="00E03B47" w:rsidRDefault="007C1890" w:rsidP="007C1890">
      <w:pPr>
        <w:tabs>
          <w:tab w:val="left" w:pos="720"/>
        </w:tabs>
        <w:ind w:right="21"/>
        <w:jc w:val="center"/>
      </w:pPr>
      <w:r w:rsidRPr="00E03B47">
        <w:t>Источники покрытия дефицита бюджета</w:t>
      </w:r>
    </w:p>
    <w:p w:rsidR="007C1890" w:rsidRPr="00E03B47" w:rsidRDefault="007C1890" w:rsidP="007C1890">
      <w:pPr>
        <w:tabs>
          <w:tab w:val="left" w:pos="720"/>
        </w:tabs>
        <w:ind w:right="21" w:firstLine="540"/>
        <w:jc w:val="both"/>
      </w:pPr>
      <w:r w:rsidRPr="00E03B47">
        <w:t xml:space="preserve">Расходы проекта бюджета на 2023 год не обеспечиваются плановыми доходами, в результате в 2023 году дефицит бюджета сложится в объеме 4 300,0 тыс. руб. </w:t>
      </w:r>
    </w:p>
    <w:p w:rsidR="007C1890" w:rsidRPr="00E03B47" w:rsidRDefault="007C1890" w:rsidP="007C1890">
      <w:pPr>
        <w:ind w:firstLine="709"/>
        <w:jc w:val="both"/>
        <w:rPr>
          <w:color w:val="FF0000"/>
        </w:rPr>
      </w:pPr>
      <w:r w:rsidRPr="00E03B47">
        <w:t>Источниками покрытия дефицита бюджета МО Город Шлиссельбург определены кредиты кредитных организаций в валюте Российской Федерации, полученные бюджетами  городских поселений, бюджетные кредиты от бюджета муниципального района.</w:t>
      </w:r>
    </w:p>
    <w:p w:rsidR="007C1890" w:rsidRPr="00E03B47" w:rsidRDefault="007C1890" w:rsidP="007C1890">
      <w:pPr>
        <w:ind w:firstLine="709"/>
        <w:jc w:val="both"/>
      </w:pPr>
      <w:r w:rsidRPr="00E03B47">
        <w:t>На плановый период 2023-2024 годов прогнозируемый дефицит местного бюджета отсутствует.</w:t>
      </w:r>
    </w:p>
    <w:p w:rsidR="007C1890" w:rsidRPr="00E03B47" w:rsidRDefault="007C1890" w:rsidP="007C1890">
      <w:pPr>
        <w:ind w:firstLine="709"/>
        <w:jc w:val="both"/>
      </w:pPr>
    </w:p>
    <w:p w:rsidR="007C1890" w:rsidRPr="00E03B47" w:rsidRDefault="007C1890" w:rsidP="007C1890">
      <w:pPr>
        <w:ind w:firstLine="709"/>
        <w:jc w:val="both"/>
      </w:pPr>
      <w:proofErr w:type="gramStart"/>
      <w:r w:rsidRPr="00E03B47">
        <w:t xml:space="preserve">По результатам проверки проекта бюджета  контрольно-счетной комиссией КМР ЛО дано положительное заключительное, в котором совету депутатов муниципального образования Шлиссельбургское городское поселение </w:t>
      </w:r>
      <w:r w:rsidRPr="00E03B47">
        <w:rPr>
          <w:iCs/>
        </w:rPr>
        <w:t xml:space="preserve">Кировского муниципального района Ленинградской области рекомендуется </w:t>
      </w:r>
      <w:r w:rsidRPr="00E03B47">
        <w:t xml:space="preserve">принять проект решения «О бюджете  муниципального образования Шлиссельбургское городское поселение </w:t>
      </w:r>
      <w:r w:rsidRPr="00E03B47">
        <w:rPr>
          <w:iCs/>
        </w:rPr>
        <w:t>Кировского муниципального района Ленинградской области</w:t>
      </w:r>
      <w:r w:rsidRPr="00E03B47">
        <w:t xml:space="preserve"> на 2023 год </w:t>
      </w:r>
      <w:r w:rsidRPr="00E03B47">
        <w:rPr>
          <w:bCs/>
        </w:rPr>
        <w:t>и на плановый период 2024 и 2025 годов</w:t>
      </w:r>
      <w:r w:rsidRPr="00E03B47">
        <w:t>».</w:t>
      </w:r>
      <w:proofErr w:type="gramEnd"/>
    </w:p>
    <w:p w:rsidR="007C1890" w:rsidRDefault="007C1890" w:rsidP="007C1890">
      <w:pPr>
        <w:jc w:val="both"/>
        <w:rPr>
          <w:color w:val="FF0000"/>
        </w:rPr>
      </w:pPr>
    </w:p>
    <w:p w:rsidR="007C1890" w:rsidRPr="007C1890" w:rsidRDefault="007C1890" w:rsidP="007C1890">
      <w:pPr>
        <w:jc w:val="both"/>
      </w:pPr>
      <w:r w:rsidRPr="007C1890">
        <w:t>Спасибо за внимание.</w:t>
      </w:r>
    </w:p>
    <w:p w:rsidR="007C1890" w:rsidRDefault="007C1890" w:rsidP="007C1890">
      <w:pPr>
        <w:jc w:val="both"/>
        <w:rPr>
          <w:color w:val="FF0000"/>
        </w:rPr>
      </w:pPr>
    </w:p>
    <w:p w:rsidR="0019774D" w:rsidRPr="00E03B47" w:rsidRDefault="0019774D" w:rsidP="007C1890">
      <w:pPr>
        <w:jc w:val="both"/>
        <w:rPr>
          <w:b/>
          <w:sz w:val="28"/>
          <w:szCs w:val="28"/>
          <w:u w:val="single"/>
        </w:rPr>
      </w:pPr>
      <w:r w:rsidRPr="00E03B47">
        <w:rPr>
          <w:b/>
          <w:sz w:val="28"/>
          <w:szCs w:val="28"/>
          <w:u w:val="single"/>
        </w:rPr>
        <w:t>По четвертому вопросу:</w:t>
      </w:r>
    </w:p>
    <w:p w:rsidR="00B24198" w:rsidRDefault="00B24198" w:rsidP="00B24198">
      <w:pPr>
        <w:pStyle w:val="Default"/>
        <w:ind w:firstLine="708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>Предлагаю присутствующим выступить с вопросами и предложениями по проекту решения.</w:t>
      </w:r>
    </w:p>
    <w:p w:rsidR="00E03B47" w:rsidRDefault="00E03B47" w:rsidP="00B24198">
      <w:pPr>
        <w:pStyle w:val="Default"/>
        <w:ind w:firstLine="708"/>
        <w:jc w:val="both"/>
        <w:rPr>
          <w:b/>
          <w:sz w:val="28"/>
          <w:szCs w:val="28"/>
        </w:rPr>
      </w:pPr>
    </w:p>
    <w:p w:rsidR="00E03B47" w:rsidRPr="00E03B47" w:rsidRDefault="00E03B47" w:rsidP="00E03B47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1:</w:t>
      </w:r>
    </w:p>
    <w:p w:rsidR="00E03B47" w:rsidRDefault="00E03B47" w:rsidP="00B24198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24198" w:rsidRPr="00E03B47">
        <w:rPr>
          <w:b/>
          <w:sz w:val="28"/>
          <w:szCs w:val="28"/>
        </w:rPr>
        <w:t xml:space="preserve">Предложений и вопросов не поступило </w:t>
      </w:r>
    </w:p>
    <w:p w:rsidR="00E03B47" w:rsidRDefault="00E03B47" w:rsidP="00E03B47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03B47">
        <w:rPr>
          <w:b/>
          <w:sz w:val="28"/>
          <w:szCs w:val="28"/>
        </w:rPr>
        <w:t>Ставлю на голосование предложение одобрить проект решения</w:t>
      </w:r>
      <w:proofErr w:type="gramStart"/>
      <w:r w:rsidRPr="00E03B47">
        <w:rPr>
          <w:b/>
          <w:sz w:val="28"/>
          <w:szCs w:val="28"/>
        </w:rPr>
        <w:t xml:space="preserve"> О</w:t>
      </w:r>
      <w:proofErr w:type="gramEnd"/>
      <w:r w:rsidRPr="00E03B47">
        <w:rPr>
          <w:b/>
          <w:sz w:val="28"/>
          <w:szCs w:val="28"/>
        </w:rPr>
        <w:t xml:space="preserve"> бюджете муниципального образования Шлиссельбургское городское поселение Кировского муниципального района Ленинградской области на 2023 год и на плановый период 2024 и 2025 годов.</w:t>
      </w:r>
      <w:r>
        <w:rPr>
          <w:b/>
          <w:sz w:val="28"/>
          <w:szCs w:val="28"/>
        </w:rPr>
        <w:t xml:space="preserve"> Решение принято.</w:t>
      </w:r>
    </w:p>
    <w:p w:rsidR="00E03B47" w:rsidRDefault="00E03B47" w:rsidP="00B24198">
      <w:pPr>
        <w:pStyle w:val="Default"/>
        <w:ind w:firstLine="708"/>
        <w:jc w:val="both"/>
        <w:rPr>
          <w:b/>
          <w:sz w:val="28"/>
          <w:szCs w:val="28"/>
        </w:rPr>
      </w:pPr>
    </w:p>
    <w:p w:rsidR="00E03B47" w:rsidRDefault="00E03B47" w:rsidP="00B24198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2:</w:t>
      </w:r>
    </w:p>
    <w:p w:rsidR="00E03B47" w:rsidRDefault="00E03B47" w:rsidP="00B24198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(если поступили вопросы и предложения) по окончании ответов на них:</w:t>
      </w:r>
    </w:p>
    <w:p w:rsidR="00E03B47" w:rsidRDefault="00E03B47" w:rsidP="00B24198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03B47">
        <w:rPr>
          <w:b/>
          <w:sz w:val="28"/>
          <w:szCs w:val="28"/>
        </w:rPr>
        <w:t>Все предложения озвучены, ставлю на голосование вопрос о передаче данных предложений в рабочую группу</w:t>
      </w:r>
      <w:r>
        <w:rPr>
          <w:b/>
          <w:sz w:val="28"/>
          <w:szCs w:val="28"/>
        </w:rPr>
        <w:t>. Решение принято.</w:t>
      </w:r>
    </w:p>
    <w:p w:rsidR="00E03B47" w:rsidRDefault="00E03B47" w:rsidP="00B24198">
      <w:pPr>
        <w:pStyle w:val="Default"/>
        <w:ind w:firstLine="708"/>
        <w:jc w:val="both"/>
        <w:rPr>
          <w:b/>
          <w:sz w:val="28"/>
          <w:szCs w:val="28"/>
        </w:rPr>
      </w:pPr>
    </w:p>
    <w:p w:rsidR="00B24198" w:rsidRPr="00E03B47" w:rsidRDefault="00B24198" w:rsidP="00B24198">
      <w:pPr>
        <w:pStyle w:val="Default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 xml:space="preserve">Уважаемые участники публичных слушаний! Протокол публичных слушаний будет передан в рабочую группу, проект решения о бюджете вынесен на заседание совета депутатов. </w:t>
      </w:r>
    </w:p>
    <w:p w:rsidR="003B141E" w:rsidRPr="00E03B47" w:rsidRDefault="00B24198" w:rsidP="007079F9">
      <w:pPr>
        <w:pStyle w:val="Default"/>
        <w:jc w:val="both"/>
        <w:rPr>
          <w:b/>
          <w:sz w:val="28"/>
          <w:szCs w:val="28"/>
        </w:rPr>
      </w:pPr>
      <w:r w:rsidRPr="00E03B47">
        <w:rPr>
          <w:b/>
          <w:sz w:val="28"/>
          <w:szCs w:val="28"/>
        </w:rPr>
        <w:tab/>
        <w:t>Публичные слушания объявляю закрытыми, спасибо.</w:t>
      </w:r>
    </w:p>
    <w:sectPr w:rsidR="003B141E" w:rsidRPr="00E03B47" w:rsidSect="00E51C3B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3D" w:rsidRDefault="003A773D" w:rsidP="007079F9">
      <w:r>
        <w:separator/>
      </w:r>
    </w:p>
  </w:endnote>
  <w:endnote w:type="continuationSeparator" w:id="0">
    <w:p w:rsidR="003A773D" w:rsidRDefault="003A773D" w:rsidP="0070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3D" w:rsidRDefault="003A773D" w:rsidP="007079F9">
      <w:r>
        <w:separator/>
      </w:r>
    </w:p>
  </w:footnote>
  <w:footnote w:type="continuationSeparator" w:id="0">
    <w:p w:rsidR="003A773D" w:rsidRDefault="003A773D" w:rsidP="0070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B8E756"/>
    <w:multiLevelType w:val="hybridMultilevel"/>
    <w:tmpl w:val="3AB75F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5F8F65"/>
    <w:multiLevelType w:val="hybridMultilevel"/>
    <w:tmpl w:val="9210ED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6F71905"/>
    <w:multiLevelType w:val="hybridMultilevel"/>
    <w:tmpl w:val="EA7E96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FB72DBF"/>
    <w:multiLevelType w:val="multilevel"/>
    <w:tmpl w:val="7062D2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898F4"/>
    <w:multiLevelType w:val="hybridMultilevel"/>
    <w:tmpl w:val="90F50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7A0E94"/>
    <w:multiLevelType w:val="hybridMultilevel"/>
    <w:tmpl w:val="D4FEA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6E80B7"/>
    <w:multiLevelType w:val="hybridMultilevel"/>
    <w:tmpl w:val="6BDD2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CFE82A0"/>
    <w:multiLevelType w:val="hybridMultilevel"/>
    <w:tmpl w:val="3BD02A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CF309B9"/>
    <w:multiLevelType w:val="hybridMultilevel"/>
    <w:tmpl w:val="4A146D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F9"/>
    <w:rsid w:val="0010668B"/>
    <w:rsid w:val="0017010F"/>
    <w:rsid w:val="0019774D"/>
    <w:rsid w:val="001F4114"/>
    <w:rsid w:val="00231215"/>
    <w:rsid w:val="00253E0B"/>
    <w:rsid w:val="00272BCC"/>
    <w:rsid w:val="00291D82"/>
    <w:rsid w:val="00294026"/>
    <w:rsid w:val="003966D4"/>
    <w:rsid w:val="003A773D"/>
    <w:rsid w:val="003B141E"/>
    <w:rsid w:val="003D61BB"/>
    <w:rsid w:val="00426D2A"/>
    <w:rsid w:val="004D4FF6"/>
    <w:rsid w:val="004E65A3"/>
    <w:rsid w:val="005354ED"/>
    <w:rsid w:val="00584EF9"/>
    <w:rsid w:val="006625B6"/>
    <w:rsid w:val="007079F9"/>
    <w:rsid w:val="007117BB"/>
    <w:rsid w:val="00771283"/>
    <w:rsid w:val="007C1890"/>
    <w:rsid w:val="007E1106"/>
    <w:rsid w:val="00813B8D"/>
    <w:rsid w:val="00914241"/>
    <w:rsid w:val="00922365"/>
    <w:rsid w:val="00934794"/>
    <w:rsid w:val="00A332C5"/>
    <w:rsid w:val="00A41013"/>
    <w:rsid w:val="00A41210"/>
    <w:rsid w:val="00A5411A"/>
    <w:rsid w:val="00AD0CC5"/>
    <w:rsid w:val="00AF25CE"/>
    <w:rsid w:val="00B11A3F"/>
    <w:rsid w:val="00B24198"/>
    <w:rsid w:val="00B26F56"/>
    <w:rsid w:val="00B34977"/>
    <w:rsid w:val="00B60180"/>
    <w:rsid w:val="00BF4F1E"/>
    <w:rsid w:val="00C0054B"/>
    <w:rsid w:val="00C53648"/>
    <w:rsid w:val="00C910A4"/>
    <w:rsid w:val="00CB441D"/>
    <w:rsid w:val="00D50A53"/>
    <w:rsid w:val="00D70DBA"/>
    <w:rsid w:val="00E03B47"/>
    <w:rsid w:val="00E51C3B"/>
    <w:rsid w:val="00E97553"/>
    <w:rsid w:val="00EA4410"/>
    <w:rsid w:val="00F140AC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7079F9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7079F9"/>
    <w:pPr>
      <w:widowControl w:val="0"/>
      <w:autoSpaceDE w:val="0"/>
      <w:autoSpaceDN w:val="0"/>
      <w:adjustRightInd w:val="0"/>
      <w:spacing w:before="400" w:after="0" w:line="240" w:lineRule="auto"/>
      <w:ind w:left="168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079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79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079F9"/>
  </w:style>
  <w:style w:type="paragraph" w:styleId="a6">
    <w:name w:val="footer"/>
    <w:basedOn w:val="a"/>
    <w:link w:val="a7"/>
    <w:uiPriority w:val="99"/>
    <w:unhideWhenUsed/>
    <w:rsid w:val="007079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079F9"/>
  </w:style>
  <w:style w:type="paragraph" w:customStyle="1" w:styleId="ConsPlusNormal">
    <w:name w:val="ConsPlusNormal"/>
    <w:rsid w:val="00291D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91D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1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A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MicrosoftSansSerif13pt0pt">
    <w:name w:val="Основной текст (2) + Microsoft Sans Serif;13 pt;Не полужирный;Интервал 0 pt"/>
    <w:basedOn w:val="a0"/>
    <w:rsid w:val="00C910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"/>
    <w:rsid w:val="00C910A4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C910A4"/>
    <w:pPr>
      <w:widowControl w:val="0"/>
      <w:shd w:val="clear" w:color="auto" w:fill="FFFFFF"/>
      <w:spacing w:before="240" w:after="360" w:line="0" w:lineRule="atLeast"/>
      <w:ind w:hanging="400"/>
      <w:jc w:val="both"/>
    </w:pPr>
    <w:rPr>
      <w:spacing w:val="1"/>
      <w:sz w:val="21"/>
      <w:szCs w:val="21"/>
      <w:lang w:eastAsia="en-US"/>
    </w:rPr>
  </w:style>
  <w:style w:type="character" w:customStyle="1" w:styleId="ab">
    <w:name w:val="Основной текст + Полужирный"/>
    <w:basedOn w:val="aa"/>
    <w:rsid w:val="00C91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c">
    <w:name w:val="Знак Знак Знак"/>
    <w:basedOn w:val="a"/>
    <w:rsid w:val="001066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Title"/>
    <w:basedOn w:val="a"/>
    <w:link w:val="ae"/>
    <w:qFormat/>
    <w:rsid w:val="007C1890"/>
    <w:pPr>
      <w:widowControl w:val="0"/>
      <w:ind w:right="-1050"/>
      <w:jc w:val="center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7C18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7C189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C1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7C1890"/>
    <w:pPr>
      <w:spacing w:after="120"/>
    </w:pPr>
  </w:style>
  <w:style w:type="paragraph" w:styleId="af2">
    <w:name w:val="Body Text"/>
    <w:basedOn w:val="a"/>
    <w:link w:val="af3"/>
    <w:rsid w:val="007C18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7C18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7079F9"/>
    <w:pPr>
      <w:widowControl w:val="0"/>
      <w:autoSpaceDE w:val="0"/>
      <w:autoSpaceDN w:val="0"/>
      <w:adjustRightInd w:val="0"/>
      <w:spacing w:before="400" w:after="0" w:line="240" w:lineRule="auto"/>
      <w:ind w:left="22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7079F9"/>
    <w:pPr>
      <w:widowControl w:val="0"/>
      <w:autoSpaceDE w:val="0"/>
      <w:autoSpaceDN w:val="0"/>
      <w:adjustRightInd w:val="0"/>
      <w:spacing w:before="400" w:after="0" w:line="240" w:lineRule="auto"/>
      <w:ind w:left="168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079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79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079F9"/>
  </w:style>
  <w:style w:type="paragraph" w:styleId="a6">
    <w:name w:val="footer"/>
    <w:basedOn w:val="a"/>
    <w:link w:val="a7"/>
    <w:uiPriority w:val="99"/>
    <w:unhideWhenUsed/>
    <w:rsid w:val="007079F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079F9"/>
  </w:style>
  <w:style w:type="paragraph" w:customStyle="1" w:styleId="ConsPlusNormal">
    <w:name w:val="ConsPlusNormal"/>
    <w:rsid w:val="00291D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91D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1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1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A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MicrosoftSansSerif13pt0pt">
    <w:name w:val="Основной текст (2) + Microsoft Sans Serif;13 pt;Не полужирный;Интервал 0 pt"/>
    <w:basedOn w:val="a0"/>
    <w:rsid w:val="00C910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1"/>
    <w:rsid w:val="00C910A4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C910A4"/>
    <w:pPr>
      <w:widowControl w:val="0"/>
      <w:shd w:val="clear" w:color="auto" w:fill="FFFFFF"/>
      <w:spacing w:before="240" w:after="360" w:line="0" w:lineRule="atLeast"/>
      <w:ind w:hanging="400"/>
      <w:jc w:val="both"/>
    </w:pPr>
    <w:rPr>
      <w:spacing w:val="1"/>
      <w:sz w:val="21"/>
      <w:szCs w:val="21"/>
      <w:lang w:eastAsia="en-US"/>
    </w:rPr>
  </w:style>
  <w:style w:type="character" w:customStyle="1" w:styleId="ab">
    <w:name w:val="Основной текст + Полужирный"/>
    <w:basedOn w:val="aa"/>
    <w:rsid w:val="00C91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c">
    <w:name w:val="Знак Знак Знак"/>
    <w:basedOn w:val="a"/>
    <w:rsid w:val="001066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Title"/>
    <w:basedOn w:val="a"/>
    <w:link w:val="ae"/>
    <w:qFormat/>
    <w:rsid w:val="007C1890"/>
    <w:pPr>
      <w:widowControl w:val="0"/>
      <w:ind w:right="-1050"/>
      <w:jc w:val="center"/>
    </w:pPr>
    <w:rPr>
      <w:b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7C189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Body Text Indent"/>
    <w:basedOn w:val="a"/>
    <w:link w:val="af0"/>
    <w:uiPriority w:val="99"/>
    <w:semiHidden/>
    <w:unhideWhenUsed/>
    <w:rsid w:val="007C189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C1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7C1890"/>
    <w:pPr>
      <w:spacing w:after="120"/>
    </w:pPr>
  </w:style>
  <w:style w:type="paragraph" w:styleId="af2">
    <w:name w:val="Body Text"/>
    <w:basedOn w:val="a"/>
    <w:link w:val="af3"/>
    <w:rsid w:val="007C1890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7C189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2022-12-08T14:12:00Z</cp:lastPrinted>
  <dcterms:created xsi:type="dcterms:W3CDTF">2023-03-06T10:56:00Z</dcterms:created>
  <dcterms:modified xsi:type="dcterms:W3CDTF">2023-03-06T10:56:00Z</dcterms:modified>
</cp:coreProperties>
</file>