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5" w:rsidRPr="000830BD" w:rsidRDefault="00384625" w:rsidP="0038462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1</w:t>
      </w:r>
    </w:p>
    <w:p w:rsidR="00384625" w:rsidRPr="000830BD" w:rsidRDefault="00384625" w:rsidP="0038462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0830B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384625" w:rsidRPr="000830BD" w:rsidRDefault="00384625" w:rsidP="0038462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384625" w:rsidRPr="000830BD" w:rsidRDefault="00384625" w:rsidP="0038462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0B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0830B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0830B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0830B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0830B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в </w:t>
      </w:r>
      <w:r w:rsidRPr="00083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собственность, аренду, постоянное (бессрочное) пользование, безвозмездное пользование без проведения торгов</w:t>
      </w:r>
    </w:p>
    <w:p w:rsidR="00384625" w:rsidRPr="000830BD" w:rsidRDefault="00384625" w:rsidP="0038462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84625" w:rsidRPr="000830BD" w:rsidRDefault="00384625" w:rsidP="00384625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Главе администрации МО Город Шлиссельбург</w:t>
      </w:r>
    </w:p>
    <w:p w:rsidR="00384625" w:rsidRPr="000830BD" w:rsidRDefault="00384625" w:rsidP="0038462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84625" w:rsidRPr="000830BD" w:rsidRDefault="00384625" w:rsidP="0038462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384625" w:rsidRPr="000830BD" w:rsidRDefault="00384625" w:rsidP="00384625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ab/>
      </w:r>
    </w:p>
    <w:p w:rsidR="00384625" w:rsidRPr="000830BD" w:rsidRDefault="00384625" w:rsidP="00384625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______________________________________</w:t>
      </w:r>
      <w:r w:rsidRPr="000830BD">
        <w:rPr>
          <w:rFonts w:ascii="Times New Roman" w:hAnsi="Times New Roman"/>
          <w:sz w:val="24"/>
          <w:szCs w:val="24"/>
          <w:lang w:eastAsia="ru-RU"/>
        </w:rPr>
        <w:tab/>
      </w:r>
    </w:p>
    <w:p w:rsidR="00384625" w:rsidRPr="000830BD" w:rsidRDefault="00384625" w:rsidP="0038462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_________________________________________</w:t>
      </w:r>
    </w:p>
    <w:p w:rsidR="00384625" w:rsidRPr="000830BD" w:rsidRDefault="00384625" w:rsidP="0038462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_________________________________________</w:t>
      </w:r>
    </w:p>
    <w:p w:rsidR="00384625" w:rsidRPr="000830BD" w:rsidRDefault="00384625" w:rsidP="0038462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384625" w:rsidRPr="000830BD" w:rsidRDefault="00384625" w:rsidP="0038462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830BD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 w:rsidRPr="000830BD">
        <w:rPr>
          <w:rFonts w:ascii="Times New Roman" w:hAnsi="Times New Roman"/>
          <w:sz w:val="16"/>
          <w:szCs w:val="16"/>
          <w:lang w:eastAsia="ru-RU"/>
        </w:rPr>
        <w:t xml:space="preserve">  </w:t>
      </w:r>
      <w:proofErr w:type="gramStart"/>
      <w:r w:rsidRPr="000830BD">
        <w:rPr>
          <w:rFonts w:ascii="Times New Roman" w:hAnsi="Times New Roman"/>
          <w:sz w:val="16"/>
          <w:szCs w:val="16"/>
          <w:lang w:eastAsia="ru-RU"/>
        </w:rPr>
        <w:t xml:space="preserve">(Ф.И.О, место жительства, реквизиты документа, </w:t>
      </w:r>
      <w:proofErr w:type="gramEnd"/>
    </w:p>
    <w:p w:rsidR="00384625" w:rsidRPr="000830BD" w:rsidRDefault="00384625" w:rsidP="00384625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830BD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удостоверяющего личность заявителя, телефон,</w:t>
      </w:r>
    </w:p>
    <w:p w:rsidR="00384625" w:rsidRPr="000830BD" w:rsidRDefault="00384625" w:rsidP="00384625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830BD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почтовый адрес, адрес электронной почты)</w:t>
      </w:r>
    </w:p>
    <w:p w:rsidR="00384625" w:rsidRPr="000830BD" w:rsidRDefault="00384625" w:rsidP="00384625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830B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 xml:space="preserve">                           для юридического лица: наименование, </w:t>
      </w:r>
    </w:p>
    <w:p w:rsidR="00384625" w:rsidRPr="000830BD" w:rsidRDefault="00384625" w:rsidP="00384625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830B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 xml:space="preserve">          местонахождение, ОГРН, ИНН, почтовый адрес,  телефон)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0830BD">
        <w:rPr>
          <w:rFonts w:ascii="ArialMT" w:eastAsiaTheme="minorEastAsia" w:hAnsi="ArialMT" w:cs="ArialMT"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0830BD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384625" w:rsidRPr="000830BD" w:rsidRDefault="00384625" w:rsidP="003846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4625" w:rsidRPr="000830BD" w:rsidRDefault="00384625" w:rsidP="003846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 xml:space="preserve">Прошу предоставить без проведения торгов земельный участок </w:t>
      </w:r>
      <w:proofErr w:type="gramStart"/>
      <w:r w:rsidRPr="00083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0BD">
        <w:rPr>
          <w:rFonts w:ascii="Times New Roman" w:hAnsi="Times New Roman" w:cs="Times New Roman"/>
          <w:sz w:val="24"/>
          <w:szCs w:val="24"/>
        </w:rPr>
        <w:t xml:space="preserve"> _____________________________ с кадастровым  номером 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30BD">
        <w:rPr>
          <w:rFonts w:ascii="Times New Roman" w:hAnsi="Times New Roman" w:cs="Times New Roman"/>
          <w:sz w:val="20"/>
          <w:szCs w:val="20"/>
        </w:rPr>
        <w:t>(указывается испрашиваемый вид права)                                                           (указывается кадастровый номер</w:t>
      </w:r>
      <w:proofErr w:type="gramEnd"/>
    </w:p>
    <w:p w:rsidR="00384625" w:rsidRPr="000830BD" w:rsidRDefault="00384625" w:rsidP="0038462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испрашиваемого земельного участка)</w:t>
      </w:r>
    </w:p>
    <w:p w:rsidR="00384625" w:rsidRPr="000830BD" w:rsidRDefault="00384625" w:rsidP="00384625">
      <w:pPr>
        <w:pStyle w:val="a3"/>
        <w:rPr>
          <w:rFonts w:ascii="Times New Roman" w:hAnsi="Times New Roman" w:cs="Times New Roman"/>
          <w:sz w:val="20"/>
          <w:szCs w:val="20"/>
        </w:rPr>
      </w:pPr>
      <w:r w:rsidRPr="000830B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 xml:space="preserve">для  использования в целях _______________________________________________________, 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 xml:space="preserve">площадью __________________ </w:t>
      </w:r>
      <w:proofErr w:type="spellStart"/>
      <w:r w:rsidRPr="000830B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830B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830BD">
        <w:rPr>
          <w:rFonts w:ascii="Times New Roman" w:hAnsi="Times New Roman" w:cs="Times New Roman"/>
          <w:sz w:val="24"/>
          <w:szCs w:val="24"/>
        </w:rPr>
        <w:t xml:space="preserve">, местоположение: Ленинградская область, </w:t>
      </w:r>
      <w:proofErr w:type="gramStart"/>
      <w:r w:rsidRPr="000830BD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384625" w:rsidRPr="000830BD" w:rsidRDefault="00384625" w:rsidP="00384625">
      <w:pPr>
        <w:pStyle w:val="a3"/>
        <w:rPr>
          <w:rFonts w:ascii="Times New Roman" w:hAnsi="Times New Roman" w:cs="Times New Roman"/>
          <w:sz w:val="20"/>
          <w:szCs w:val="20"/>
        </w:rPr>
      </w:pPr>
      <w:r w:rsidRPr="000830B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830BD">
        <w:rPr>
          <w:rFonts w:ascii="Times New Roman" w:hAnsi="Times New Roman" w:cs="Times New Roman"/>
          <w:sz w:val="20"/>
          <w:szCs w:val="20"/>
        </w:rPr>
        <w:t xml:space="preserve">(указывается площадь                                                                       </w:t>
      </w:r>
      <w:proofErr w:type="gramEnd"/>
    </w:p>
    <w:p w:rsidR="00384625" w:rsidRPr="000830BD" w:rsidRDefault="00384625" w:rsidP="00384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0"/>
          <w:szCs w:val="20"/>
        </w:rPr>
        <w:t xml:space="preserve">       испрашиваемого земельного участка)                                                  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муниципальный    район,    Шлиссельбургское   городское    поселение,   г.    Шлиссельбург,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84625" w:rsidRPr="000830BD" w:rsidRDefault="00384625" w:rsidP="003846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Земельного кодекса Российской Федерации 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830BD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0830BD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_______________________________________________________________________________.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</w:t>
      </w:r>
    </w:p>
    <w:p w:rsidR="00384625" w:rsidRPr="000830BD" w:rsidRDefault="00384625" w:rsidP="0038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84625" w:rsidRPr="000830BD" w:rsidRDefault="00384625" w:rsidP="003846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Перечень объектов недвижимости, расположенных в границах испрашиваемого земельного участка с указанием кадастровых номеров объектов недвижимости, оснований возникновения права собственности на объекты: 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083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(документы в соответствии с пунктом 2.6.. настоящего Административного регламента)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0830B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625" w:rsidRPr="000830BD" w:rsidRDefault="00384625" w:rsidP="00384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84625" w:rsidRPr="000830BD" w:rsidTr="00D34F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384625" w:rsidRPr="000830BD" w:rsidTr="00D34F8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384625" w:rsidRPr="000830BD" w:rsidTr="00D34F8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384625" w:rsidRPr="000830BD" w:rsidTr="00D34F8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4625" w:rsidRPr="000830BD" w:rsidRDefault="00384625" w:rsidP="00D3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«____» _________ 20__ год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</w:t>
      </w:r>
      <w:proofErr w:type="gramStart"/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</w:t>
      </w:r>
      <w:proofErr w:type="spellEnd"/>
      <w:r w:rsidRPr="000830B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384625" w:rsidRPr="000830BD" w:rsidRDefault="00384625" w:rsidP="0038462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0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384625" w:rsidRPr="000830BD" w:rsidRDefault="00384625" w:rsidP="0038462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4625" w:rsidRPr="000830BD" w:rsidRDefault="00384625" w:rsidP="0038462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23AE" w:rsidRDefault="00FC23AE">
      <w:bookmarkStart w:id="1" w:name="_GoBack"/>
      <w:bookmarkEnd w:id="1"/>
    </w:p>
    <w:sectPr w:rsidR="00FC23AE" w:rsidSect="00384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25"/>
    <w:rsid w:val="00384625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2023-09-12T20:30:00Z</dcterms:created>
  <dcterms:modified xsi:type="dcterms:W3CDTF">2023-09-12T20:32:00Z</dcterms:modified>
</cp:coreProperties>
</file>