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0000" w14:textId="77777777" w:rsidR="00215024" w:rsidRDefault="00215024">
      <w:pPr>
        <w:spacing w:after="0" w:line="240" w:lineRule="auto"/>
        <w:ind w:firstLine="709"/>
        <w:jc w:val="both"/>
      </w:pPr>
    </w:p>
    <w:p w14:paraId="0D000000" w14:textId="77777777" w:rsidR="00215024" w:rsidRDefault="00215024" w:rsidP="004A53B7">
      <w:pPr>
        <w:spacing w:after="0" w:line="240" w:lineRule="auto"/>
        <w:jc w:val="both"/>
      </w:pPr>
      <w:bookmarkStart w:id="0" w:name="_GoBack"/>
      <w:bookmarkEnd w:id="0"/>
    </w:p>
    <w:p w14:paraId="0E000000" w14:textId="77777777" w:rsidR="00215024" w:rsidRDefault="004A53B7">
      <w:pPr>
        <w:spacing w:after="0" w:line="240" w:lineRule="auto"/>
        <w:ind w:firstLine="709"/>
        <w:jc w:val="both"/>
      </w:pPr>
      <w:r>
        <w:t>Уважаемые жители Кировского района!</w:t>
      </w:r>
    </w:p>
    <w:p w14:paraId="0F000000" w14:textId="77777777" w:rsidR="00215024" w:rsidRDefault="004A53B7">
      <w:pPr>
        <w:spacing w:after="0" w:line="240" w:lineRule="auto"/>
        <w:ind w:firstLine="709"/>
        <w:jc w:val="both"/>
      </w:pPr>
      <w:r>
        <w:t>Сегодня я хотел бы поговорить</w:t>
      </w:r>
      <w:r>
        <w:t xml:space="preserve"> о новых социальных гарантиях, которые государство предоставило нашим героям – участникам специальной военной операции. Защита прав тех, кто встал на защиту Родины, является безусловным приоритетом для прокуратуры.</w:t>
      </w:r>
    </w:p>
    <w:p w14:paraId="10000000" w14:textId="77777777" w:rsidR="00215024" w:rsidRDefault="004A53B7">
      <w:pPr>
        <w:spacing w:after="0" w:line="240" w:lineRule="auto"/>
        <w:ind w:firstLine="709"/>
        <w:jc w:val="both"/>
      </w:pPr>
      <w:r>
        <w:t>В конце мая этого года вступил в силу Фед</w:t>
      </w:r>
      <w:r>
        <w:t>еральный закон № 159-ФЗ, который вносит важные изменения в земельное законодательство. Ранее мы сталкивались с ситуациями, когда участник СВО уходил на передовую, а в это время истекал срок аренды его земельного участка. Это создавало правовую неопределенн</w:t>
      </w:r>
      <w:r>
        <w:t>ость и тревогу за сохранность имущества.</w:t>
      </w:r>
    </w:p>
    <w:p w14:paraId="11000000" w14:textId="77777777" w:rsidR="00215024" w:rsidRDefault="004A53B7">
      <w:pPr>
        <w:spacing w:after="0" w:line="240" w:lineRule="auto"/>
        <w:ind w:firstLine="709"/>
        <w:jc w:val="both"/>
      </w:pPr>
      <w:r>
        <w:t>Теперь эта проблема решена. Закон четко устанавливает: если срок договора аренды или безвозмездного пользования земельным участком, который находится в государственной или муниципальной собственности, истек в период</w:t>
      </w:r>
      <w:r>
        <w:t xml:space="preserve"> проведения СВО, этот договор автоматически считается возобновленным на неопределенный срок. Вам не нужно бегать по инстанциям и доказывать свое право — закон работает автоматически.</w:t>
      </w:r>
    </w:p>
    <w:p w14:paraId="12000000" w14:textId="77777777" w:rsidR="00215024" w:rsidRDefault="004A53B7">
      <w:pPr>
        <w:spacing w:after="0" w:line="240" w:lineRule="auto"/>
        <w:ind w:firstLine="709"/>
        <w:jc w:val="both"/>
      </w:pPr>
      <w:r>
        <w:t>Более того, после завершения участия в СВО гражданин имеет право заключит</w:t>
      </w:r>
      <w:r>
        <w:t>ь новый договор на тех же условиях, что и раньше. Для этого у вас есть ровно один год с момента окончания службы, чтобы подать заявление в уполномоченный орган. Важно не пропустить этот срок.</w:t>
      </w:r>
    </w:p>
    <w:p w14:paraId="13000000" w14:textId="77777777" w:rsidR="00215024" w:rsidRDefault="004A53B7">
      <w:pPr>
        <w:spacing w:after="0" w:line="240" w:lineRule="auto"/>
        <w:ind w:firstLine="709"/>
        <w:jc w:val="both"/>
      </w:pPr>
      <w:r>
        <w:t>Информацию и подтверждающие документы могут подать не только сам</w:t>
      </w:r>
      <w:r>
        <w:t>и военнослужащие, но и их представители, а также члены семьи или близкие родственники. Мы будем строго следить за исполнением этого закона со стороны органов местной власти.</w:t>
      </w:r>
    </w:p>
    <w:p w14:paraId="14000000" w14:textId="77777777" w:rsidR="00215024" w:rsidRDefault="004A53B7">
      <w:pPr>
        <w:spacing w:after="0" w:line="240" w:lineRule="auto"/>
        <w:ind w:firstLine="709"/>
        <w:jc w:val="both"/>
      </w:pPr>
      <w:r>
        <w:t>Если вы или ваши близкие — участники СВО и столкнулись с проблемами при оформлении</w:t>
      </w:r>
      <w:r>
        <w:t xml:space="preserve"> или продлении аренды земли, с бюрократическими проволочками, знайте: мы защитим ваши права. Обращайтесь в прокуратуру. </w:t>
      </w:r>
    </w:p>
    <w:p w14:paraId="15000000" w14:textId="77777777" w:rsidR="00215024" w:rsidRDefault="004A53B7">
      <w:pPr>
        <w:spacing w:after="0" w:line="240" w:lineRule="auto"/>
        <w:ind w:firstLine="709"/>
        <w:jc w:val="both"/>
      </w:pPr>
      <w:r>
        <w:t>Берегите себя и своих близких! Благодарю за внимание.</w:t>
      </w:r>
    </w:p>
    <w:p w14:paraId="16000000" w14:textId="77777777" w:rsidR="00215024" w:rsidRDefault="00215024">
      <w:pPr>
        <w:spacing w:after="0" w:line="240" w:lineRule="auto"/>
        <w:ind w:firstLine="709"/>
        <w:jc w:val="both"/>
      </w:pPr>
    </w:p>
    <w:p w14:paraId="2D000000" w14:textId="77777777" w:rsidR="00215024" w:rsidRDefault="00215024">
      <w:pPr>
        <w:spacing w:after="0" w:line="240" w:lineRule="auto"/>
        <w:ind w:firstLine="709"/>
        <w:jc w:val="both"/>
      </w:pPr>
    </w:p>
    <w:sectPr w:rsidR="0021502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15024"/>
    <w:rsid w:val="00215024"/>
    <w:rsid w:val="004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2026-06-30T07:39:00Z</dcterms:created>
  <dcterms:modified xsi:type="dcterms:W3CDTF">2026-06-30T07:39:00Z</dcterms:modified>
</cp:coreProperties>
</file>